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4679A" w14:textId="1001D713" w:rsidR="00925B4C" w:rsidRDefault="007C013F" w:rsidP="008026BC">
      <w:pPr>
        <w:pStyle w:val="Heading1"/>
        <w:spacing w:before="0" w:line="240" w:lineRule="auto"/>
      </w:pPr>
      <w:r>
        <w:rPr>
          <w:noProof/>
          <w:lang w:eastAsia="en-US"/>
        </w:rPr>
        <mc:AlternateContent>
          <mc:Choice Requires="wpg">
            <w:drawing>
              <wp:anchor distT="0" distB="0" distL="114300" distR="114300" simplePos="0" relativeHeight="251667968" behindDoc="0" locked="0" layoutInCell="1" allowOverlap="1" wp14:anchorId="27BF2F76" wp14:editId="23E10E80">
                <wp:simplePos x="0" y="0"/>
                <wp:positionH relativeFrom="margin">
                  <wp:align>center</wp:align>
                </wp:positionH>
                <wp:positionV relativeFrom="paragraph">
                  <wp:posOffset>60325</wp:posOffset>
                </wp:positionV>
                <wp:extent cx="5626735" cy="2279650"/>
                <wp:effectExtent l="0" t="0" r="0" b="6350"/>
                <wp:wrapNone/>
                <wp:docPr id="7" name="Group 7"/>
                <wp:cNvGraphicFramePr/>
                <a:graphic xmlns:a="http://schemas.openxmlformats.org/drawingml/2006/main">
                  <a:graphicData uri="http://schemas.microsoft.com/office/word/2010/wordprocessingGroup">
                    <wpg:wgp>
                      <wpg:cNvGrpSpPr/>
                      <wpg:grpSpPr>
                        <a:xfrm>
                          <a:off x="0" y="0"/>
                          <a:ext cx="5626735" cy="2279650"/>
                          <a:chOff x="0" y="806450"/>
                          <a:chExt cx="5626735" cy="2171799"/>
                        </a:xfrm>
                      </wpg:grpSpPr>
                      <wps:wsp>
                        <wps:cNvPr id="10" name="Text Box 10"/>
                        <wps:cNvSpPr txBox="1"/>
                        <wps:spPr>
                          <a:xfrm>
                            <a:off x="0" y="1460500"/>
                            <a:ext cx="5626735" cy="15177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33E06E" w14:textId="77777777" w:rsidR="007C013F" w:rsidRDefault="007C013F" w:rsidP="007F3AE6">
                              <w:pPr>
                                <w:spacing w:after="0" w:line="240" w:lineRule="auto"/>
                                <w:contextualSpacing/>
                                <w:jc w:val="center"/>
                                <w:rPr>
                                  <w:rFonts w:ascii="Times New Roman" w:hAnsi="Times New Roman"/>
                                  <w:b/>
                                </w:rPr>
                              </w:pPr>
                            </w:p>
                            <w:p w14:paraId="1F7D0C02" w14:textId="3FA230B8" w:rsidR="007F3AE6" w:rsidRDefault="007F3AE6" w:rsidP="007F3AE6">
                              <w:pPr>
                                <w:spacing w:after="0" w:line="240" w:lineRule="auto"/>
                                <w:contextualSpacing/>
                                <w:jc w:val="center"/>
                                <w:rPr>
                                  <w:rFonts w:ascii="Times New Roman" w:hAnsi="Times New Roman"/>
                                  <w:b/>
                                </w:rPr>
                              </w:pPr>
                              <w:r w:rsidRPr="007F3AE6">
                                <w:rPr>
                                  <w:rFonts w:ascii="Times New Roman" w:hAnsi="Times New Roman"/>
                                  <w:b/>
                                </w:rPr>
                                <w:t xml:space="preserve">Rida </w:t>
                              </w:r>
                              <w:proofErr w:type="spellStart"/>
                              <w:r w:rsidRPr="007F3AE6">
                                <w:rPr>
                                  <w:rFonts w:ascii="Times New Roman" w:hAnsi="Times New Roman"/>
                                  <w:b/>
                                </w:rPr>
                                <w:t>Zakiyah</w:t>
                              </w:r>
                              <w:proofErr w:type="spellEnd"/>
                              <w:r w:rsidRPr="007F3AE6">
                                <w:rPr>
                                  <w:rFonts w:ascii="Times New Roman" w:hAnsi="Times New Roman"/>
                                  <w:b/>
                                  <w:szCs w:val="24"/>
                                  <w:vertAlign w:val="superscript"/>
                                </w:rPr>
                                <w:t xml:space="preserve"> </w:t>
                              </w:r>
                              <w:r>
                                <w:rPr>
                                  <w:rFonts w:ascii="Times New Roman" w:hAnsi="Times New Roman"/>
                                  <w:b/>
                                  <w:szCs w:val="24"/>
                                  <w:vertAlign w:val="superscript"/>
                                </w:rPr>
                                <w:t>a,1</w:t>
                              </w:r>
                              <w:r w:rsidRPr="007F3AE6">
                                <w:rPr>
                                  <w:rFonts w:ascii="Times New Roman" w:hAnsi="Times New Roman"/>
                                  <w:b/>
                                </w:rPr>
                                <w:t xml:space="preserve">, </w:t>
                              </w:r>
                              <w:proofErr w:type="spellStart"/>
                              <w:r w:rsidRPr="007F3AE6">
                                <w:rPr>
                                  <w:rFonts w:ascii="Times New Roman" w:hAnsi="Times New Roman"/>
                                  <w:b/>
                                </w:rPr>
                                <w:t>Julison</w:t>
                              </w:r>
                              <w:proofErr w:type="spellEnd"/>
                              <w:r w:rsidRPr="007F3AE6">
                                <w:rPr>
                                  <w:rFonts w:ascii="Times New Roman" w:hAnsi="Times New Roman"/>
                                  <w:b/>
                                </w:rPr>
                                <w:t xml:space="preserve"> Arifin</w:t>
                              </w:r>
                              <w:r w:rsidRPr="007F3AE6">
                                <w:rPr>
                                  <w:rFonts w:ascii="Times New Roman" w:hAnsi="Times New Roman"/>
                                  <w:b/>
                                  <w:szCs w:val="24"/>
                                  <w:vertAlign w:val="superscript"/>
                                </w:rPr>
                                <w:t xml:space="preserve"> </w:t>
                              </w:r>
                              <w:r>
                                <w:rPr>
                                  <w:rFonts w:ascii="Times New Roman" w:hAnsi="Times New Roman"/>
                                  <w:b/>
                                  <w:szCs w:val="24"/>
                                  <w:vertAlign w:val="superscript"/>
                                </w:rPr>
                                <w:t>b,2</w:t>
                              </w:r>
                              <w:r w:rsidRPr="007F3AE6">
                                <w:rPr>
                                  <w:rFonts w:ascii="Times New Roman" w:hAnsi="Times New Roman"/>
                                  <w:b/>
                                </w:rPr>
                                <w:t xml:space="preserve">, </w:t>
                              </w:r>
                              <w:proofErr w:type="spellStart"/>
                              <w:r w:rsidRPr="007F3AE6">
                                <w:rPr>
                                  <w:rFonts w:ascii="Times New Roman" w:hAnsi="Times New Roman"/>
                                  <w:b/>
                                </w:rPr>
                                <w:t>Endang</w:t>
                              </w:r>
                              <w:proofErr w:type="spellEnd"/>
                              <w:r w:rsidRPr="007F3AE6">
                                <w:rPr>
                                  <w:rFonts w:ascii="Times New Roman" w:hAnsi="Times New Roman"/>
                                  <w:b/>
                                </w:rPr>
                                <w:t xml:space="preserve"> Sugiharti</w:t>
                              </w:r>
                              <w:r w:rsidRPr="007F3AE6">
                                <w:rPr>
                                  <w:rFonts w:ascii="Times New Roman" w:hAnsi="Times New Roman"/>
                                  <w:b/>
                                  <w:vertAlign w:val="superscript"/>
                                </w:rPr>
                                <w:t>c,3</w:t>
                              </w:r>
                              <w:r w:rsidRPr="007F3AE6">
                                <w:rPr>
                                  <w:rFonts w:ascii="Times New Roman" w:hAnsi="Times New Roman"/>
                                  <w:b/>
                                </w:rPr>
                                <w:t xml:space="preserve">, </w:t>
                              </w:r>
                            </w:p>
                            <w:p w14:paraId="5C855E11" w14:textId="20C422F0" w:rsidR="007F3AE6" w:rsidRPr="007F3AE6" w:rsidRDefault="007F3AE6" w:rsidP="007F3AE6">
                              <w:pPr>
                                <w:spacing w:after="0" w:line="240" w:lineRule="auto"/>
                                <w:contextualSpacing/>
                                <w:jc w:val="center"/>
                                <w:rPr>
                                  <w:rFonts w:ascii="Times New Roman" w:hAnsi="Times New Roman"/>
                                  <w:b/>
                                  <w:bCs/>
                                </w:rPr>
                              </w:pPr>
                              <w:proofErr w:type="spellStart"/>
                              <w:r w:rsidRPr="007F3AE6">
                                <w:rPr>
                                  <w:rFonts w:ascii="Times New Roman" w:hAnsi="Times New Roman"/>
                                  <w:b/>
                                  <w:bCs/>
                                </w:rPr>
                                <w:t>Masjraul</w:t>
                              </w:r>
                              <w:proofErr w:type="spellEnd"/>
                              <w:r w:rsidRPr="007F3AE6">
                                <w:rPr>
                                  <w:rFonts w:ascii="Times New Roman" w:hAnsi="Times New Roman"/>
                                  <w:b/>
                                  <w:bCs/>
                                </w:rPr>
                                <w:t xml:space="preserve"> Hidayat</w:t>
                              </w:r>
                              <w:r w:rsidRPr="007F3AE6">
                                <w:rPr>
                                  <w:rFonts w:ascii="Times New Roman" w:hAnsi="Times New Roman"/>
                                  <w:b/>
                                  <w:bCs/>
                                  <w:vertAlign w:val="superscript"/>
                                </w:rPr>
                                <w:t>d,4</w:t>
                              </w:r>
                              <w:r w:rsidRPr="007F3AE6">
                                <w:rPr>
                                  <w:rFonts w:ascii="Times New Roman" w:hAnsi="Times New Roman"/>
                                  <w:b/>
                                  <w:bCs/>
                                </w:rPr>
                                <w:t xml:space="preserve">, </w:t>
                              </w:r>
                              <w:proofErr w:type="spellStart"/>
                              <w:r w:rsidRPr="007F3AE6">
                                <w:rPr>
                                  <w:rFonts w:ascii="Times New Roman" w:hAnsi="Times New Roman"/>
                                  <w:b/>
                                  <w:bCs/>
                                </w:rPr>
                                <w:t>Heri</w:t>
                              </w:r>
                              <w:proofErr w:type="spellEnd"/>
                              <w:r w:rsidRPr="007F3AE6">
                                <w:rPr>
                                  <w:rFonts w:ascii="Times New Roman" w:hAnsi="Times New Roman"/>
                                  <w:b/>
                                  <w:bCs/>
                                </w:rPr>
                                <w:t xml:space="preserve"> Subagyo</w:t>
                              </w:r>
                              <w:r w:rsidRPr="007F3AE6">
                                <w:rPr>
                                  <w:rFonts w:ascii="Times New Roman" w:hAnsi="Times New Roman"/>
                                  <w:b/>
                                  <w:bCs/>
                                  <w:vertAlign w:val="superscript"/>
                                </w:rPr>
                                <w:t>e,5</w:t>
                              </w:r>
                            </w:p>
                            <w:p w14:paraId="17F27FD7" w14:textId="26C5387D" w:rsidR="007F3AE6" w:rsidRDefault="007F3AE6"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1,3,4,5</w:t>
                              </w:r>
                              <w:r w:rsidR="00CE4F24" w:rsidRPr="00DB7ECB">
                                <w:rPr>
                                  <w:rFonts w:ascii="Times New Roman" w:hAnsi="Times New Roman"/>
                                  <w:sz w:val="18"/>
                                  <w:szCs w:val="24"/>
                                  <w:vertAlign w:val="superscript"/>
                                </w:rPr>
                                <w:t xml:space="preserve"> </w:t>
                              </w:r>
                              <w:proofErr w:type="spellStart"/>
                              <w:r>
                                <w:rPr>
                                  <w:rFonts w:ascii="Times New Roman" w:hAnsi="Times New Roman"/>
                                  <w:sz w:val="18"/>
                                  <w:szCs w:val="24"/>
                                </w:rPr>
                                <w:t>Trisakti</w:t>
                              </w:r>
                              <w:proofErr w:type="spellEnd"/>
                              <w:r>
                                <w:rPr>
                                  <w:rFonts w:ascii="Times New Roman" w:hAnsi="Times New Roman"/>
                                  <w:sz w:val="18"/>
                                  <w:szCs w:val="24"/>
                                </w:rPr>
                                <w:t xml:space="preserve"> </w:t>
                              </w:r>
                              <w:proofErr w:type="spellStart"/>
                              <w:r>
                                <w:rPr>
                                  <w:rFonts w:ascii="Times New Roman" w:hAnsi="Times New Roman"/>
                                  <w:sz w:val="18"/>
                                  <w:szCs w:val="24"/>
                                </w:rPr>
                                <w:t>Insitute</w:t>
                              </w:r>
                              <w:proofErr w:type="spellEnd"/>
                              <w:r>
                                <w:rPr>
                                  <w:rFonts w:ascii="Times New Roman" w:hAnsi="Times New Roman"/>
                                  <w:sz w:val="18"/>
                                  <w:szCs w:val="24"/>
                                </w:rPr>
                                <w:t xml:space="preserve"> of Transportation and Logistics, Jakarta, Indonesia</w:t>
                              </w:r>
                            </w:p>
                            <w:p w14:paraId="5C1ADD88" w14:textId="598400D0" w:rsidR="007F3AE6" w:rsidRPr="00050753" w:rsidRDefault="007C013F" w:rsidP="00CA672D">
                              <w:pPr>
                                <w:spacing w:after="0" w:line="240" w:lineRule="auto"/>
                                <w:jc w:val="center"/>
                                <w:rPr>
                                  <w:rFonts w:ascii="Times New Roman" w:hAnsi="Times New Roman"/>
                                  <w:color w:val="000000" w:themeColor="text1"/>
                                  <w:sz w:val="18"/>
                                  <w:szCs w:val="24"/>
                                </w:rPr>
                              </w:pPr>
                              <w:r>
                                <w:rPr>
                                  <w:rFonts w:ascii="Times New Roman" w:hAnsi="Times New Roman"/>
                                  <w:sz w:val="18"/>
                                  <w:szCs w:val="24"/>
                                  <w:vertAlign w:val="superscript"/>
                                </w:rPr>
                                <w:t>2</w:t>
                              </w:r>
                              <w:r w:rsidR="007F3AE6" w:rsidRPr="007F3AE6">
                                <w:rPr>
                                  <w:rFonts w:ascii="Times New Roman" w:hAnsi="Times New Roman"/>
                                  <w:sz w:val="18"/>
                                  <w:szCs w:val="24"/>
                                </w:rPr>
                                <w:t>Sumat</w:t>
                              </w:r>
                              <w:r w:rsidR="00050753">
                                <w:rPr>
                                  <w:rFonts w:ascii="Times New Roman" w:hAnsi="Times New Roman"/>
                                  <w:sz w:val="18"/>
                                  <w:szCs w:val="24"/>
                                </w:rPr>
                                <w:t>e</w:t>
                              </w:r>
                              <w:r w:rsidR="007F3AE6" w:rsidRPr="007F3AE6">
                                <w:rPr>
                                  <w:rFonts w:ascii="Times New Roman" w:hAnsi="Times New Roman"/>
                                  <w:sz w:val="18"/>
                                  <w:szCs w:val="24"/>
                                </w:rPr>
                                <w:t>ra Institute of Technology</w:t>
                              </w:r>
                              <w:r w:rsidR="007F3AE6">
                                <w:rPr>
                                  <w:rFonts w:ascii="Times New Roman" w:hAnsi="Times New Roman"/>
                                  <w:sz w:val="18"/>
                                  <w:szCs w:val="24"/>
                                </w:rPr>
                                <w:t>, Lampung, Indonesia</w:t>
                              </w:r>
                            </w:p>
                            <w:p w14:paraId="5682466B" w14:textId="3B28FFAE" w:rsidR="00CE4F24" w:rsidRPr="00050753" w:rsidRDefault="00CE4F24" w:rsidP="00CA672D">
                              <w:pPr>
                                <w:spacing w:after="0" w:line="240" w:lineRule="auto"/>
                                <w:jc w:val="center"/>
                                <w:rPr>
                                  <w:rFonts w:ascii="Times New Roman" w:hAnsi="Times New Roman"/>
                                  <w:color w:val="000000" w:themeColor="text1"/>
                                  <w:sz w:val="18"/>
                                  <w:szCs w:val="18"/>
                                </w:rPr>
                              </w:pPr>
                            </w:p>
                            <w:p w14:paraId="0EECD694" w14:textId="601AB8C0" w:rsidR="007C013F" w:rsidRPr="00050753" w:rsidRDefault="00CE4F24" w:rsidP="00CA672D">
                              <w:pPr>
                                <w:spacing w:after="0" w:line="240" w:lineRule="auto"/>
                                <w:jc w:val="center"/>
                                <w:rPr>
                                  <w:rFonts w:ascii="Times New Roman" w:hAnsi="Times New Roman"/>
                                  <w:color w:val="000000" w:themeColor="text1"/>
                                  <w:sz w:val="18"/>
                                  <w:szCs w:val="18"/>
                                </w:rPr>
                              </w:pPr>
                              <w:r w:rsidRPr="00050753">
                                <w:rPr>
                                  <w:rFonts w:ascii="Times New Roman" w:hAnsi="Times New Roman"/>
                                  <w:color w:val="000000" w:themeColor="text1"/>
                                  <w:sz w:val="18"/>
                                  <w:szCs w:val="18"/>
                                  <w:vertAlign w:val="superscript"/>
                                </w:rPr>
                                <w:t xml:space="preserve">1* </w:t>
                              </w:r>
                              <w:hyperlink r:id="rId8" w:history="1">
                                <w:r w:rsidR="007F3AE6" w:rsidRPr="00050753">
                                  <w:rPr>
                                    <w:rStyle w:val="Hyperlink"/>
                                    <w:rFonts w:ascii="Times New Roman" w:hAnsi="Times New Roman"/>
                                    <w:bCs/>
                                    <w:color w:val="000000" w:themeColor="text1"/>
                                    <w:sz w:val="18"/>
                                    <w:szCs w:val="18"/>
                                    <w:u w:val="none"/>
                                  </w:rPr>
                                  <w:t>zakiyah.rida@yahoo.co.id</w:t>
                                </w:r>
                              </w:hyperlink>
                              <w:r w:rsidR="007F3AE6" w:rsidRPr="00050753">
                                <w:rPr>
                                  <w:rFonts w:ascii="Times New Roman" w:hAnsi="Times New Roman"/>
                                  <w:bCs/>
                                  <w:color w:val="000000" w:themeColor="text1"/>
                                  <w:sz w:val="18"/>
                                  <w:szCs w:val="18"/>
                                </w:rPr>
                                <w:t xml:space="preserve">, </w:t>
                              </w:r>
                              <w:r w:rsidR="007C013F" w:rsidRPr="00050753">
                                <w:rPr>
                                  <w:rFonts w:ascii="Times New Roman" w:hAnsi="Times New Roman"/>
                                  <w:bCs/>
                                  <w:color w:val="000000" w:themeColor="text1"/>
                                  <w:sz w:val="18"/>
                                  <w:szCs w:val="18"/>
                                  <w:vertAlign w:val="superscript"/>
                                </w:rPr>
                                <w:t>2</w:t>
                              </w:r>
                              <w:r w:rsidR="00050753" w:rsidRPr="00050753">
                                <w:rPr>
                                  <w:rFonts w:ascii="Times New Roman" w:hAnsi="Times New Roman"/>
                                  <w:color w:val="000000" w:themeColor="text1"/>
                                  <w:sz w:val="18"/>
                                  <w:szCs w:val="18"/>
                                </w:rPr>
                                <w:t>joylisann@gmail.com</w:t>
                              </w:r>
                              <w:r w:rsidR="007F3AE6" w:rsidRPr="00050753">
                                <w:rPr>
                                  <w:rFonts w:ascii="Times New Roman" w:hAnsi="Times New Roman"/>
                                  <w:bCs/>
                                  <w:color w:val="000000" w:themeColor="text1"/>
                                  <w:sz w:val="18"/>
                                  <w:szCs w:val="18"/>
                                </w:rPr>
                                <w:t xml:space="preserve">, </w:t>
                              </w:r>
                              <w:r w:rsidR="007C013F" w:rsidRPr="00050753">
                                <w:rPr>
                                  <w:rFonts w:ascii="Times New Roman" w:hAnsi="Times New Roman"/>
                                  <w:bCs/>
                                  <w:color w:val="000000" w:themeColor="text1"/>
                                  <w:sz w:val="18"/>
                                  <w:szCs w:val="18"/>
                                  <w:vertAlign w:val="superscript"/>
                                </w:rPr>
                                <w:t>3</w:t>
                              </w:r>
                              <w:hyperlink r:id="rId9" w:history="1">
                                <w:r w:rsidR="007C013F" w:rsidRPr="00050753">
                                  <w:rPr>
                                    <w:rStyle w:val="Hyperlink"/>
                                    <w:rFonts w:ascii="Times New Roman" w:hAnsi="Times New Roman"/>
                                    <w:bCs/>
                                    <w:color w:val="000000" w:themeColor="text1"/>
                                    <w:sz w:val="18"/>
                                    <w:szCs w:val="18"/>
                                    <w:u w:val="none"/>
                                  </w:rPr>
                                  <w:t>artisuli96@gmail.com</w:t>
                                </w:r>
                              </w:hyperlink>
                              <w:r w:rsidRPr="00050753">
                                <w:rPr>
                                  <w:rFonts w:ascii="Times New Roman" w:hAnsi="Times New Roman"/>
                                  <w:color w:val="000000" w:themeColor="text1"/>
                                  <w:sz w:val="18"/>
                                  <w:szCs w:val="18"/>
                                </w:rPr>
                                <w:t xml:space="preserve"> </w:t>
                              </w:r>
                            </w:p>
                            <w:p w14:paraId="1C0EAC4A" w14:textId="164D2BA2" w:rsidR="007C013F" w:rsidRPr="00C759DF" w:rsidRDefault="003B4549" w:rsidP="00CA672D">
                              <w:pPr>
                                <w:spacing w:after="0" w:line="240" w:lineRule="auto"/>
                                <w:jc w:val="center"/>
                                <w:rPr>
                                  <w:rFonts w:ascii="Times New Roman" w:hAnsi="Times New Roman"/>
                                  <w:color w:val="000000" w:themeColor="text1"/>
                                  <w:sz w:val="18"/>
                                  <w:szCs w:val="24"/>
                                </w:rPr>
                              </w:pPr>
                              <w:hyperlink r:id="rId10" w:history="1">
                                <w:r w:rsidR="007C013F" w:rsidRPr="00050753">
                                  <w:rPr>
                                    <w:rStyle w:val="Hyperlink"/>
                                    <w:rFonts w:ascii="Times New Roman" w:hAnsi="Times New Roman"/>
                                    <w:color w:val="000000" w:themeColor="text1"/>
                                    <w:sz w:val="18"/>
                                    <w:szCs w:val="18"/>
                                    <w:u w:val="none"/>
                                    <w:vertAlign w:val="superscript"/>
                                  </w:rPr>
                                  <w:t>4</w:t>
                                </w:r>
                                <w:r w:rsidR="007C013F" w:rsidRPr="00050753">
                                  <w:rPr>
                                    <w:rStyle w:val="Hyperlink"/>
                                    <w:rFonts w:ascii="Times New Roman" w:hAnsi="Times New Roman"/>
                                    <w:color w:val="000000" w:themeColor="text1"/>
                                    <w:sz w:val="18"/>
                                    <w:szCs w:val="18"/>
                                    <w:u w:val="none"/>
                                  </w:rPr>
                                  <w:t>rulihid@gmail.com</w:t>
                                </w:r>
                              </w:hyperlink>
                              <w:r w:rsidR="007C013F" w:rsidRPr="00050753">
                                <w:rPr>
                                  <w:rFonts w:ascii="Times New Roman" w:hAnsi="Times New Roman"/>
                                  <w:color w:val="000000" w:themeColor="text1"/>
                                  <w:sz w:val="18"/>
                                  <w:szCs w:val="18"/>
                                </w:rPr>
                                <w:t xml:space="preserve">, </w:t>
                              </w:r>
                              <w:r w:rsidR="0002674A">
                                <w:rPr>
                                  <w:rStyle w:val="Hyperlink"/>
                                  <w:rFonts w:ascii="Times New Roman" w:hAnsi="Times New Roman"/>
                                  <w:color w:val="000000" w:themeColor="text1"/>
                                  <w:sz w:val="18"/>
                                  <w:szCs w:val="18"/>
                                  <w:u w:val="none"/>
                                  <w:shd w:val="clear" w:color="auto" w:fill="FFFFFF"/>
                                  <w:vertAlign w:val="superscript"/>
                                </w:rPr>
                                <w:t>5</w:t>
                              </w:r>
                              <w:r w:rsidR="007C013F" w:rsidRPr="00050753">
                                <w:rPr>
                                  <w:rStyle w:val="Hyperlink"/>
                                  <w:rFonts w:ascii="Times New Roman" w:hAnsi="Times New Roman"/>
                                  <w:color w:val="000000" w:themeColor="text1"/>
                                  <w:sz w:val="18"/>
                                  <w:szCs w:val="18"/>
                                  <w:u w:val="none"/>
                                  <w:shd w:val="clear" w:color="auto" w:fill="FFFFFF"/>
                                </w:rPr>
                                <w:t>hsubagyo88@yahoo.cu.</w:t>
                              </w:r>
                              <w:r w:rsidR="007C013F" w:rsidRPr="00C759DF">
                                <w:rPr>
                                  <w:rStyle w:val="Hyperlink"/>
                                  <w:rFonts w:ascii="Times New Roman" w:hAnsi="Times New Roman"/>
                                  <w:color w:val="000000" w:themeColor="text1"/>
                                  <w:sz w:val="18"/>
                                  <w:szCs w:val="18"/>
                                  <w:u w:val="none"/>
                                  <w:shd w:val="clear" w:color="auto" w:fill="FFFFFF"/>
                                </w:rPr>
                                <w:t>uk</w:t>
                              </w:r>
                            </w:p>
                            <w:p w14:paraId="233E0BE9" w14:textId="77777777" w:rsidR="007C013F" w:rsidRPr="00C759DF" w:rsidRDefault="007C013F" w:rsidP="00CA672D">
                              <w:pPr>
                                <w:spacing w:after="0" w:line="240" w:lineRule="auto"/>
                                <w:jc w:val="center"/>
                                <w:rPr>
                                  <w:rFonts w:ascii="Times New Roman" w:hAnsi="Times New Roman"/>
                                  <w:sz w:val="18"/>
                                  <w:szCs w:val="24"/>
                                </w:rPr>
                              </w:pPr>
                            </w:p>
                            <w:p w14:paraId="35B957A9" w14:textId="1ABEC2A6" w:rsidR="00CE4F24" w:rsidRPr="00C759DF" w:rsidRDefault="007C013F" w:rsidP="00CA672D">
                              <w:pPr>
                                <w:spacing w:after="0" w:line="240" w:lineRule="auto"/>
                                <w:jc w:val="center"/>
                                <w:rPr>
                                  <w:rStyle w:val="Hyperlink"/>
                                  <w:rFonts w:ascii="Times New Roman" w:hAnsi="Times New Roman"/>
                                  <w:sz w:val="18"/>
                                  <w:szCs w:val="24"/>
                                  <w:u w:val="none"/>
                                </w:rPr>
                              </w:pPr>
                              <w:r w:rsidRPr="00C759DF">
                                <w:rPr>
                                  <w:rFonts w:ascii="Times New Roman" w:hAnsi="Times New Roman"/>
                                  <w:sz w:val="18"/>
                                  <w:szCs w:val="24"/>
                                </w:rPr>
                                <w:t>C</w:t>
                              </w:r>
                              <w:r w:rsidR="00CE4F24" w:rsidRPr="00C759DF">
                                <w:rPr>
                                  <w:rFonts w:ascii="Times New Roman" w:hAnsi="Times New Roman"/>
                                  <w:sz w:val="18"/>
                                  <w:szCs w:val="24"/>
                                </w:rPr>
                                <w:t xml:space="preserve">orresponding e-mail: </w:t>
                              </w:r>
                              <w:hyperlink r:id="rId11" w:history="1">
                                <w:r w:rsidRPr="00C759DF">
                                  <w:rPr>
                                    <w:rStyle w:val="Hyperlink"/>
                                    <w:rFonts w:ascii="Times New Roman" w:hAnsi="Times New Roman"/>
                                    <w:bCs/>
                                    <w:sz w:val="18"/>
                                    <w:szCs w:val="18"/>
                                    <w:u w:val="none"/>
                                  </w:rPr>
                                  <w:t>zakiyah.rida@yahoo.co.id</w:t>
                                </w:r>
                              </w:hyperlink>
                            </w:p>
                            <w:p w14:paraId="2264BE6C" w14:textId="77777777" w:rsidR="00CE4F24" w:rsidRDefault="00CE4F24" w:rsidP="00061B03">
                              <w:pPr>
                                <w:spacing w:after="0" w:line="240" w:lineRule="auto"/>
                                <w:jc w:val="center"/>
                                <w:rPr>
                                  <w:rStyle w:val="Hyperlink"/>
                                  <w:rFonts w:ascii="Times New Roman" w:hAnsi="Times New Roman"/>
                                  <w:sz w:val="18"/>
                                  <w:szCs w:val="24"/>
                                  <w:u w:val="none"/>
                                </w:rPr>
                              </w:pPr>
                            </w:p>
                            <w:p w14:paraId="0DE9E86A" w14:textId="77777777" w:rsidR="00CE4F24" w:rsidRDefault="00CE4F24" w:rsidP="00061B03">
                              <w:pPr>
                                <w:spacing w:after="0" w:line="240" w:lineRule="auto"/>
                                <w:jc w:val="center"/>
                                <w:rPr>
                                  <w:rFonts w:ascii="Times New Roman" w:hAnsi="Times New Roman"/>
                                  <w:sz w:val="18"/>
                                  <w:szCs w:val="24"/>
                                </w:rPr>
                              </w:pPr>
                            </w:p>
                            <w:p w14:paraId="6185E04E" w14:textId="77777777" w:rsidR="00CE4F24" w:rsidRDefault="00CE4F24" w:rsidP="00061B03">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67FAFA35" w14:textId="77777777" w:rsidR="00CE4F24" w:rsidRPr="00061B03" w:rsidRDefault="00CE4F24" w:rsidP="00061B03">
                              <w:pPr>
                                <w:spacing w:after="0" w:line="240" w:lineRule="auto"/>
                                <w:jc w:val="center"/>
                                <w:rPr>
                                  <w:rFonts w:ascii="Times New Roman" w:hAnsi="Times New Roman"/>
                                  <w:b/>
                                  <w:sz w:val="18"/>
                                  <w:szCs w:val="24"/>
                                </w:rPr>
                              </w:pPr>
                            </w:p>
                            <w:p w14:paraId="225DB659" w14:textId="77777777" w:rsidR="00CE4F24" w:rsidRPr="008D4C5A" w:rsidRDefault="00CE4F24" w:rsidP="001544B2">
                              <w:pPr>
                                <w:spacing w:after="0" w:line="240" w:lineRule="auto"/>
                                <w:jc w:val="center"/>
                                <w:rPr>
                                  <w:rFonts w:ascii="Times New Roman" w:hAnsi="Times New Roman"/>
                                  <w:sz w:val="20"/>
                                  <w:szCs w:val="24"/>
                                </w:rPr>
                              </w:pPr>
                            </w:p>
                            <w:p w14:paraId="002927D0" w14:textId="77777777" w:rsidR="00CE4F24" w:rsidRDefault="00CE4F24" w:rsidP="001544B2">
                              <w:pPr>
                                <w:spacing w:after="0" w:line="240" w:lineRule="auto"/>
                                <w:rPr>
                                  <w:rFonts w:ascii="Times New Roman" w:hAnsi="Times New Roman"/>
                                  <w:sz w:val="24"/>
                                  <w:szCs w:val="24"/>
                                </w:rPr>
                              </w:pPr>
                            </w:p>
                            <w:p w14:paraId="45E901DF" w14:textId="77777777" w:rsidR="00CE4F24" w:rsidRDefault="00CE4F24" w:rsidP="00D870AA">
                              <w:pPr>
                                <w:spacing w:after="0" w:line="240" w:lineRule="auto"/>
                                <w:ind w:left="1832"/>
                                <w:rPr>
                                  <w:rFonts w:ascii="Times New Roman" w:hAnsi="Times New Roman"/>
                                  <w:sz w:val="24"/>
                                  <w:szCs w:val="24"/>
                                </w:rPr>
                              </w:pPr>
                            </w:p>
                            <w:p w14:paraId="16F9A168" w14:textId="77777777" w:rsidR="00CE4F24" w:rsidRPr="00A6136F" w:rsidRDefault="00CE4F24" w:rsidP="00D870AA">
                              <w:pPr>
                                <w:spacing w:after="0" w:line="240" w:lineRule="auto"/>
                                <w:ind w:left="1832"/>
                                <w:rPr>
                                  <w:rFonts w:ascii="Times New Roman" w:hAnsi="Times New Roman"/>
                                  <w:sz w:val="24"/>
                                  <w:szCs w:val="24"/>
                                </w:rPr>
                              </w:pPr>
                            </w:p>
                            <w:p w14:paraId="01B1C909" w14:textId="77777777" w:rsidR="00CE4F24" w:rsidRPr="00B65C75" w:rsidRDefault="00CE4F24" w:rsidP="003F31EF">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0" y="806450"/>
                            <a:ext cx="5626735" cy="81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6064E" w14:textId="77777777" w:rsidR="00585FB5" w:rsidRPr="002E656D" w:rsidRDefault="007F3AE6" w:rsidP="00585FB5">
                              <w:pPr>
                                <w:spacing w:after="0" w:line="240" w:lineRule="auto"/>
                                <w:contextualSpacing/>
                                <w:jc w:val="center"/>
                                <w:rPr>
                                  <w:rFonts w:ascii="Times New Roman" w:hAnsi="Times New Roman"/>
                                  <w:b/>
                                  <w:sz w:val="32"/>
                                  <w:szCs w:val="32"/>
                                  <w:lang w:val="en" w:eastAsia="x-none"/>
                                </w:rPr>
                              </w:pPr>
                              <w:r w:rsidRPr="002E656D">
                                <w:rPr>
                                  <w:rFonts w:ascii="Times New Roman" w:hAnsi="Times New Roman"/>
                                  <w:b/>
                                  <w:sz w:val="32"/>
                                  <w:szCs w:val="32"/>
                                  <w:lang w:val="en" w:eastAsia="x-none"/>
                                </w:rPr>
                                <w:t xml:space="preserve">Analysis of Underpass Development on The Train Cross, </w:t>
                              </w:r>
                            </w:p>
                            <w:p w14:paraId="3BF75965" w14:textId="7FBE2A9F" w:rsidR="00CE4F24" w:rsidRPr="002E656D" w:rsidRDefault="007F3AE6" w:rsidP="00585FB5">
                              <w:pPr>
                                <w:spacing w:after="0" w:line="240" w:lineRule="auto"/>
                                <w:contextualSpacing/>
                                <w:jc w:val="center"/>
                                <w:rPr>
                                  <w:rFonts w:ascii="Times New Roman" w:hAnsi="Times New Roman"/>
                                  <w:b/>
                                  <w:sz w:val="32"/>
                                  <w:szCs w:val="32"/>
                                  <w:lang w:val="en" w:eastAsia="x-none"/>
                                </w:rPr>
                              </w:pPr>
                              <w:r w:rsidRPr="002E656D">
                                <w:rPr>
                                  <w:rFonts w:ascii="Times New Roman" w:hAnsi="Times New Roman"/>
                                  <w:b/>
                                  <w:sz w:val="32"/>
                                  <w:szCs w:val="32"/>
                                  <w:lang w:val="en" w:eastAsia="x-none"/>
                                </w:rPr>
                                <w:t xml:space="preserve">South </w:t>
                              </w:r>
                              <w:proofErr w:type="spellStart"/>
                              <w:r w:rsidRPr="002E656D">
                                <w:rPr>
                                  <w:rFonts w:ascii="Times New Roman" w:hAnsi="Times New Roman"/>
                                  <w:b/>
                                  <w:sz w:val="32"/>
                                  <w:szCs w:val="32"/>
                                  <w:lang w:val="en" w:eastAsia="x-none"/>
                                </w:rPr>
                                <w:t>Tambun</w:t>
                              </w:r>
                              <w:proofErr w:type="spellEnd"/>
                              <w:r w:rsidRPr="002E656D">
                                <w:rPr>
                                  <w:rFonts w:ascii="Times New Roman" w:hAnsi="Times New Roman"/>
                                  <w:b/>
                                  <w:sz w:val="32"/>
                                  <w:szCs w:val="32"/>
                                  <w:lang w:val="en" w:eastAsia="x-none"/>
                                </w:rPr>
                                <w:t>, Bekasi, Indonesia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7BF2F76" id="Group 7" o:spid="_x0000_s1026" style="position:absolute;margin-left:0;margin-top:4.75pt;width:443.05pt;height:179.5pt;z-index:251667968;mso-position-horizontal:center;mso-position-horizontal-relative:margin;mso-height-relative:margin" coordorigin=",8064" coordsize="56267,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">
                <v:shapetype id="_x0000_t202" coordsize="21600,21600" o:spt="202" path="m,l,21600r21600,l21600,xe">
                  <v:stroke joinstyle="miter"/>
                  <v:path gradientshapeok="t" o:connecttype="rect"/>
                </v:shapetype>
                <v:shape id="Text Box 10" o:spid="_x0000_s1027" type="#_x0000_t202" style="position:absolute;top:14605;width:56267;height:15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4C33E06E" w14:textId="77777777" w:rsidR="007C013F" w:rsidRDefault="007C013F" w:rsidP="007F3AE6">
                        <w:pPr>
                          <w:spacing w:after="0" w:line="240" w:lineRule="auto"/>
                          <w:contextualSpacing/>
                          <w:jc w:val="center"/>
                          <w:rPr>
                            <w:rFonts w:ascii="Times New Roman" w:hAnsi="Times New Roman"/>
                            <w:b/>
                          </w:rPr>
                        </w:pPr>
                      </w:p>
                      <w:p w14:paraId="1F7D0C02" w14:textId="3FA230B8" w:rsidR="007F3AE6" w:rsidRDefault="007F3AE6" w:rsidP="007F3AE6">
                        <w:pPr>
                          <w:spacing w:after="0" w:line="240" w:lineRule="auto"/>
                          <w:contextualSpacing/>
                          <w:jc w:val="center"/>
                          <w:rPr>
                            <w:rFonts w:ascii="Times New Roman" w:hAnsi="Times New Roman"/>
                            <w:b/>
                          </w:rPr>
                        </w:pPr>
                        <w:r w:rsidRPr="007F3AE6">
                          <w:rPr>
                            <w:rFonts w:ascii="Times New Roman" w:hAnsi="Times New Roman"/>
                            <w:b/>
                          </w:rPr>
                          <w:t>Rida Zakiyah</w:t>
                        </w:r>
                        <w:r w:rsidRPr="007F3AE6">
                          <w:rPr>
                            <w:rFonts w:ascii="Times New Roman" w:hAnsi="Times New Roman"/>
                            <w:b/>
                            <w:szCs w:val="24"/>
                            <w:vertAlign w:val="superscript"/>
                          </w:rPr>
                          <w:t xml:space="preserve"> </w:t>
                        </w:r>
                        <w:r>
                          <w:rPr>
                            <w:rFonts w:ascii="Times New Roman" w:hAnsi="Times New Roman"/>
                            <w:b/>
                            <w:szCs w:val="24"/>
                            <w:vertAlign w:val="superscript"/>
                          </w:rPr>
                          <w:t>a,1</w:t>
                        </w:r>
                        <w:r w:rsidRPr="007F3AE6">
                          <w:rPr>
                            <w:rFonts w:ascii="Times New Roman" w:hAnsi="Times New Roman"/>
                            <w:b/>
                          </w:rPr>
                          <w:t>, Julison Arifin</w:t>
                        </w:r>
                        <w:r w:rsidRPr="007F3AE6">
                          <w:rPr>
                            <w:rFonts w:ascii="Times New Roman" w:hAnsi="Times New Roman"/>
                            <w:b/>
                            <w:szCs w:val="24"/>
                            <w:vertAlign w:val="superscript"/>
                          </w:rPr>
                          <w:t xml:space="preserve"> </w:t>
                        </w:r>
                        <w:r>
                          <w:rPr>
                            <w:rFonts w:ascii="Times New Roman" w:hAnsi="Times New Roman"/>
                            <w:b/>
                            <w:szCs w:val="24"/>
                            <w:vertAlign w:val="superscript"/>
                          </w:rPr>
                          <w:t>b,2</w:t>
                        </w:r>
                        <w:r w:rsidRPr="007F3AE6">
                          <w:rPr>
                            <w:rFonts w:ascii="Times New Roman" w:hAnsi="Times New Roman"/>
                            <w:b/>
                          </w:rPr>
                          <w:t>, Endang Sugiharti</w:t>
                        </w:r>
                        <w:r w:rsidRPr="007F3AE6">
                          <w:rPr>
                            <w:rFonts w:ascii="Times New Roman" w:hAnsi="Times New Roman"/>
                            <w:b/>
                            <w:vertAlign w:val="superscript"/>
                          </w:rPr>
                          <w:t>c,3</w:t>
                        </w:r>
                        <w:r w:rsidRPr="007F3AE6">
                          <w:rPr>
                            <w:rFonts w:ascii="Times New Roman" w:hAnsi="Times New Roman"/>
                            <w:b/>
                          </w:rPr>
                          <w:t xml:space="preserve">, </w:t>
                        </w:r>
                      </w:p>
                      <w:p w14:paraId="5C855E11" w14:textId="20C422F0" w:rsidR="007F3AE6" w:rsidRPr="007F3AE6" w:rsidRDefault="007F3AE6" w:rsidP="007F3AE6">
                        <w:pPr>
                          <w:spacing w:after="0" w:line="240" w:lineRule="auto"/>
                          <w:contextualSpacing/>
                          <w:jc w:val="center"/>
                          <w:rPr>
                            <w:rFonts w:ascii="Times New Roman" w:hAnsi="Times New Roman"/>
                            <w:b/>
                            <w:bCs/>
                          </w:rPr>
                        </w:pPr>
                        <w:r w:rsidRPr="007F3AE6">
                          <w:rPr>
                            <w:rFonts w:ascii="Times New Roman" w:hAnsi="Times New Roman"/>
                            <w:b/>
                            <w:bCs/>
                          </w:rPr>
                          <w:t>Masjraul Hidayat</w:t>
                        </w:r>
                        <w:r w:rsidRPr="007F3AE6">
                          <w:rPr>
                            <w:rFonts w:ascii="Times New Roman" w:hAnsi="Times New Roman"/>
                            <w:b/>
                            <w:bCs/>
                            <w:vertAlign w:val="superscript"/>
                          </w:rPr>
                          <w:t>d,4</w:t>
                        </w:r>
                        <w:r w:rsidRPr="007F3AE6">
                          <w:rPr>
                            <w:rFonts w:ascii="Times New Roman" w:hAnsi="Times New Roman"/>
                            <w:b/>
                            <w:bCs/>
                          </w:rPr>
                          <w:t>, Heri Subagyo</w:t>
                        </w:r>
                        <w:r w:rsidRPr="007F3AE6">
                          <w:rPr>
                            <w:rFonts w:ascii="Times New Roman" w:hAnsi="Times New Roman"/>
                            <w:b/>
                            <w:bCs/>
                            <w:vertAlign w:val="superscript"/>
                          </w:rPr>
                          <w:t>e,5</w:t>
                        </w:r>
                      </w:p>
                      <w:p w14:paraId="17F27FD7" w14:textId="26C5387D" w:rsidR="007F3AE6" w:rsidRDefault="007F3AE6"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1,3,4,5</w:t>
                        </w:r>
                        <w:r w:rsidR="00CE4F24" w:rsidRPr="00DB7ECB">
                          <w:rPr>
                            <w:rFonts w:ascii="Times New Roman" w:hAnsi="Times New Roman"/>
                            <w:sz w:val="18"/>
                            <w:szCs w:val="24"/>
                            <w:vertAlign w:val="superscript"/>
                          </w:rPr>
                          <w:t xml:space="preserve"> </w:t>
                        </w:r>
                        <w:r>
                          <w:rPr>
                            <w:rFonts w:ascii="Times New Roman" w:hAnsi="Times New Roman"/>
                            <w:sz w:val="18"/>
                            <w:szCs w:val="24"/>
                          </w:rPr>
                          <w:t>Trisakti Insitute of Transportation and Logistics, Jakarta, Indonesia</w:t>
                        </w:r>
                      </w:p>
                      <w:p w14:paraId="5C1ADD88" w14:textId="598400D0" w:rsidR="007F3AE6" w:rsidRPr="00050753" w:rsidRDefault="007C013F" w:rsidP="00CA672D">
                        <w:pPr>
                          <w:spacing w:after="0" w:line="240" w:lineRule="auto"/>
                          <w:jc w:val="center"/>
                          <w:rPr>
                            <w:rFonts w:ascii="Times New Roman" w:hAnsi="Times New Roman"/>
                            <w:color w:val="000000" w:themeColor="text1"/>
                            <w:sz w:val="18"/>
                            <w:szCs w:val="24"/>
                          </w:rPr>
                        </w:pPr>
                        <w:r>
                          <w:rPr>
                            <w:rFonts w:ascii="Times New Roman" w:hAnsi="Times New Roman"/>
                            <w:sz w:val="18"/>
                            <w:szCs w:val="24"/>
                            <w:vertAlign w:val="superscript"/>
                          </w:rPr>
                          <w:t>2</w:t>
                        </w:r>
                        <w:r w:rsidR="007F3AE6" w:rsidRPr="007F3AE6">
                          <w:rPr>
                            <w:rFonts w:ascii="Times New Roman" w:hAnsi="Times New Roman"/>
                            <w:sz w:val="18"/>
                            <w:szCs w:val="24"/>
                          </w:rPr>
                          <w:t>Sumat</w:t>
                        </w:r>
                        <w:r w:rsidR="00050753">
                          <w:rPr>
                            <w:rFonts w:ascii="Times New Roman" w:hAnsi="Times New Roman"/>
                            <w:sz w:val="18"/>
                            <w:szCs w:val="24"/>
                          </w:rPr>
                          <w:t>e</w:t>
                        </w:r>
                        <w:r w:rsidR="007F3AE6" w:rsidRPr="007F3AE6">
                          <w:rPr>
                            <w:rFonts w:ascii="Times New Roman" w:hAnsi="Times New Roman"/>
                            <w:sz w:val="18"/>
                            <w:szCs w:val="24"/>
                          </w:rPr>
                          <w:t>ra Institute of Technology</w:t>
                        </w:r>
                        <w:r w:rsidR="007F3AE6">
                          <w:rPr>
                            <w:rFonts w:ascii="Times New Roman" w:hAnsi="Times New Roman"/>
                            <w:sz w:val="18"/>
                            <w:szCs w:val="24"/>
                          </w:rPr>
                          <w:t>, Lampung, Indonesia</w:t>
                        </w:r>
                      </w:p>
                      <w:p w14:paraId="5682466B" w14:textId="3B28FFAE" w:rsidR="00CE4F24" w:rsidRPr="00050753" w:rsidRDefault="00CE4F24" w:rsidP="00CA672D">
                        <w:pPr>
                          <w:spacing w:after="0" w:line="240" w:lineRule="auto"/>
                          <w:jc w:val="center"/>
                          <w:rPr>
                            <w:rFonts w:ascii="Times New Roman" w:hAnsi="Times New Roman"/>
                            <w:color w:val="000000" w:themeColor="text1"/>
                            <w:sz w:val="18"/>
                            <w:szCs w:val="18"/>
                          </w:rPr>
                        </w:pPr>
                      </w:p>
                      <w:p w14:paraId="0EECD694" w14:textId="601AB8C0" w:rsidR="007C013F" w:rsidRPr="00050753" w:rsidRDefault="00CE4F24" w:rsidP="00CA672D">
                        <w:pPr>
                          <w:spacing w:after="0" w:line="240" w:lineRule="auto"/>
                          <w:jc w:val="center"/>
                          <w:rPr>
                            <w:rFonts w:ascii="Times New Roman" w:hAnsi="Times New Roman"/>
                            <w:color w:val="000000" w:themeColor="text1"/>
                            <w:sz w:val="18"/>
                            <w:szCs w:val="18"/>
                          </w:rPr>
                        </w:pPr>
                        <w:r w:rsidRPr="00050753">
                          <w:rPr>
                            <w:rFonts w:ascii="Times New Roman" w:hAnsi="Times New Roman"/>
                            <w:color w:val="000000" w:themeColor="text1"/>
                            <w:sz w:val="18"/>
                            <w:szCs w:val="18"/>
                            <w:vertAlign w:val="superscript"/>
                          </w:rPr>
                          <w:t xml:space="preserve">1* </w:t>
                        </w:r>
                        <w:hyperlink r:id="rId12" w:history="1">
                          <w:r w:rsidR="007F3AE6" w:rsidRPr="00050753">
                            <w:rPr>
                              <w:rStyle w:val="Hyperlink"/>
                              <w:rFonts w:ascii="Times New Roman" w:hAnsi="Times New Roman"/>
                              <w:bCs/>
                              <w:color w:val="000000" w:themeColor="text1"/>
                              <w:sz w:val="18"/>
                              <w:szCs w:val="18"/>
                              <w:u w:val="none"/>
                            </w:rPr>
                            <w:t>zakiyah.rida@yahoo.co.id</w:t>
                          </w:r>
                        </w:hyperlink>
                        <w:r w:rsidR="007F3AE6" w:rsidRPr="00050753">
                          <w:rPr>
                            <w:rFonts w:ascii="Times New Roman" w:hAnsi="Times New Roman"/>
                            <w:bCs/>
                            <w:color w:val="000000" w:themeColor="text1"/>
                            <w:sz w:val="18"/>
                            <w:szCs w:val="18"/>
                          </w:rPr>
                          <w:t xml:space="preserve">, </w:t>
                        </w:r>
                        <w:r w:rsidR="007C013F" w:rsidRPr="00050753">
                          <w:rPr>
                            <w:rFonts w:ascii="Times New Roman" w:hAnsi="Times New Roman"/>
                            <w:bCs/>
                            <w:color w:val="000000" w:themeColor="text1"/>
                            <w:sz w:val="18"/>
                            <w:szCs w:val="18"/>
                            <w:vertAlign w:val="superscript"/>
                          </w:rPr>
                          <w:t>2</w:t>
                        </w:r>
                        <w:r w:rsidR="00050753" w:rsidRPr="00050753">
                          <w:rPr>
                            <w:rFonts w:ascii="Times New Roman" w:hAnsi="Times New Roman"/>
                            <w:color w:val="000000" w:themeColor="text1"/>
                            <w:sz w:val="18"/>
                            <w:szCs w:val="18"/>
                          </w:rPr>
                          <w:t>joylisann@gmail.com</w:t>
                        </w:r>
                        <w:r w:rsidR="007F3AE6" w:rsidRPr="00050753">
                          <w:rPr>
                            <w:rFonts w:ascii="Times New Roman" w:hAnsi="Times New Roman"/>
                            <w:bCs/>
                            <w:color w:val="000000" w:themeColor="text1"/>
                            <w:sz w:val="18"/>
                            <w:szCs w:val="18"/>
                          </w:rPr>
                          <w:t xml:space="preserve">, </w:t>
                        </w:r>
                        <w:r w:rsidR="007C013F" w:rsidRPr="00050753">
                          <w:rPr>
                            <w:rFonts w:ascii="Times New Roman" w:hAnsi="Times New Roman"/>
                            <w:bCs/>
                            <w:color w:val="000000" w:themeColor="text1"/>
                            <w:sz w:val="18"/>
                            <w:szCs w:val="18"/>
                            <w:vertAlign w:val="superscript"/>
                          </w:rPr>
                          <w:t>3</w:t>
                        </w:r>
                        <w:hyperlink r:id="rId13" w:history="1">
                          <w:r w:rsidR="007C013F" w:rsidRPr="00050753">
                            <w:rPr>
                              <w:rStyle w:val="Hyperlink"/>
                              <w:rFonts w:ascii="Times New Roman" w:hAnsi="Times New Roman"/>
                              <w:bCs/>
                              <w:color w:val="000000" w:themeColor="text1"/>
                              <w:sz w:val="18"/>
                              <w:szCs w:val="18"/>
                              <w:u w:val="none"/>
                            </w:rPr>
                            <w:t>artisuli96@gmail.com</w:t>
                          </w:r>
                        </w:hyperlink>
                        <w:r w:rsidRPr="00050753">
                          <w:rPr>
                            <w:rFonts w:ascii="Times New Roman" w:hAnsi="Times New Roman"/>
                            <w:color w:val="000000" w:themeColor="text1"/>
                            <w:sz w:val="18"/>
                            <w:szCs w:val="18"/>
                          </w:rPr>
                          <w:t xml:space="preserve"> </w:t>
                        </w:r>
                      </w:p>
                      <w:p w14:paraId="1C0EAC4A" w14:textId="164D2BA2" w:rsidR="007C013F" w:rsidRPr="00C759DF" w:rsidRDefault="006923A6" w:rsidP="00CA672D">
                        <w:pPr>
                          <w:spacing w:after="0" w:line="240" w:lineRule="auto"/>
                          <w:jc w:val="center"/>
                          <w:rPr>
                            <w:rFonts w:ascii="Times New Roman" w:hAnsi="Times New Roman"/>
                            <w:color w:val="000000" w:themeColor="text1"/>
                            <w:sz w:val="18"/>
                            <w:szCs w:val="24"/>
                          </w:rPr>
                        </w:pPr>
                        <w:hyperlink r:id="rId14" w:history="1">
                          <w:r w:rsidR="007C013F" w:rsidRPr="00050753">
                            <w:rPr>
                              <w:rStyle w:val="Hyperlink"/>
                              <w:rFonts w:ascii="Times New Roman" w:hAnsi="Times New Roman"/>
                              <w:color w:val="000000" w:themeColor="text1"/>
                              <w:sz w:val="18"/>
                              <w:szCs w:val="18"/>
                              <w:u w:val="none"/>
                              <w:vertAlign w:val="superscript"/>
                            </w:rPr>
                            <w:t>4</w:t>
                          </w:r>
                          <w:r w:rsidR="007C013F" w:rsidRPr="00050753">
                            <w:rPr>
                              <w:rStyle w:val="Hyperlink"/>
                              <w:rFonts w:ascii="Times New Roman" w:hAnsi="Times New Roman"/>
                              <w:color w:val="000000" w:themeColor="text1"/>
                              <w:sz w:val="18"/>
                              <w:szCs w:val="18"/>
                              <w:u w:val="none"/>
                            </w:rPr>
                            <w:t>rulihid@gmail.com</w:t>
                          </w:r>
                        </w:hyperlink>
                        <w:r w:rsidR="007C013F" w:rsidRPr="00050753">
                          <w:rPr>
                            <w:rFonts w:ascii="Times New Roman" w:hAnsi="Times New Roman"/>
                            <w:color w:val="000000" w:themeColor="text1"/>
                            <w:sz w:val="18"/>
                            <w:szCs w:val="18"/>
                          </w:rPr>
                          <w:t xml:space="preserve">, </w:t>
                        </w:r>
                        <w:r w:rsidR="0002674A">
                          <w:rPr>
                            <w:rStyle w:val="Hyperlink"/>
                            <w:rFonts w:ascii="Times New Roman" w:hAnsi="Times New Roman"/>
                            <w:color w:val="000000" w:themeColor="text1"/>
                            <w:sz w:val="18"/>
                            <w:szCs w:val="18"/>
                            <w:u w:val="none"/>
                            <w:shd w:val="clear" w:color="auto" w:fill="FFFFFF"/>
                            <w:vertAlign w:val="superscript"/>
                          </w:rPr>
                          <w:t>5</w:t>
                        </w:r>
                        <w:r w:rsidR="007C013F" w:rsidRPr="00050753">
                          <w:rPr>
                            <w:rStyle w:val="Hyperlink"/>
                            <w:rFonts w:ascii="Times New Roman" w:hAnsi="Times New Roman"/>
                            <w:color w:val="000000" w:themeColor="text1"/>
                            <w:sz w:val="18"/>
                            <w:szCs w:val="18"/>
                            <w:u w:val="none"/>
                            <w:shd w:val="clear" w:color="auto" w:fill="FFFFFF"/>
                          </w:rPr>
                          <w:t>hsubagyo88@yahoo.cu.</w:t>
                        </w:r>
                        <w:r w:rsidR="007C013F" w:rsidRPr="00C759DF">
                          <w:rPr>
                            <w:rStyle w:val="Hyperlink"/>
                            <w:rFonts w:ascii="Times New Roman" w:hAnsi="Times New Roman"/>
                            <w:color w:val="000000" w:themeColor="text1"/>
                            <w:sz w:val="18"/>
                            <w:szCs w:val="18"/>
                            <w:u w:val="none"/>
                            <w:shd w:val="clear" w:color="auto" w:fill="FFFFFF"/>
                          </w:rPr>
                          <w:t>uk</w:t>
                        </w:r>
                      </w:p>
                      <w:p w14:paraId="233E0BE9" w14:textId="77777777" w:rsidR="007C013F" w:rsidRPr="00C759DF" w:rsidRDefault="007C013F" w:rsidP="00CA672D">
                        <w:pPr>
                          <w:spacing w:after="0" w:line="240" w:lineRule="auto"/>
                          <w:jc w:val="center"/>
                          <w:rPr>
                            <w:rFonts w:ascii="Times New Roman" w:hAnsi="Times New Roman"/>
                            <w:sz w:val="18"/>
                            <w:szCs w:val="24"/>
                          </w:rPr>
                        </w:pPr>
                      </w:p>
                      <w:p w14:paraId="35B957A9" w14:textId="1ABEC2A6" w:rsidR="00CE4F24" w:rsidRPr="00C759DF" w:rsidRDefault="007C013F" w:rsidP="00CA672D">
                        <w:pPr>
                          <w:spacing w:after="0" w:line="240" w:lineRule="auto"/>
                          <w:jc w:val="center"/>
                          <w:rPr>
                            <w:rStyle w:val="Hyperlink"/>
                            <w:rFonts w:ascii="Times New Roman" w:hAnsi="Times New Roman"/>
                            <w:sz w:val="18"/>
                            <w:szCs w:val="24"/>
                            <w:u w:val="none"/>
                          </w:rPr>
                        </w:pPr>
                        <w:r w:rsidRPr="00C759DF">
                          <w:rPr>
                            <w:rFonts w:ascii="Times New Roman" w:hAnsi="Times New Roman"/>
                            <w:sz w:val="18"/>
                            <w:szCs w:val="24"/>
                          </w:rPr>
                          <w:t>C</w:t>
                        </w:r>
                        <w:r w:rsidR="00CE4F24" w:rsidRPr="00C759DF">
                          <w:rPr>
                            <w:rFonts w:ascii="Times New Roman" w:hAnsi="Times New Roman"/>
                            <w:sz w:val="18"/>
                            <w:szCs w:val="24"/>
                          </w:rPr>
                          <w:t xml:space="preserve">orresponding e-mail: </w:t>
                        </w:r>
                        <w:hyperlink r:id="rId15" w:history="1">
                          <w:r w:rsidRPr="00C759DF">
                            <w:rPr>
                              <w:rStyle w:val="Hyperlink"/>
                              <w:rFonts w:ascii="Times New Roman" w:hAnsi="Times New Roman"/>
                              <w:bCs/>
                              <w:sz w:val="18"/>
                              <w:szCs w:val="18"/>
                              <w:u w:val="none"/>
                            </w:rPr>
                            <w:t>zakiyah.rida@yahoo.co.id</w:t>
                          </w:r>
                        </w:hyperlink>
                      </w:p>
                      <w:p w14:paraId="2264BE6C" w14:textId="77777777" w:rsidR="00CE4F24" w:rsidRDefault="00CE4F24" w:rsidP="00061B03">
                        <w:pPr>
                          <w:spacing w:after="0" w:line="240" w:lineRule="auto"/>
                          <w:jc w:val="center"/>
                          <w:rPr>
                            <w:rStyle w:val="Hyperlink"/>
                            <w:rFonts w:ascii="Times New Roman" w:hAnsi="Times New Roman"/>
                            <w:sz w:val="18"/>
                            <w:szCs w:val="24"/>
                            <w:u w:val="none"/>
                          </w:rPr>
                        </w:pPr>
                      </w:p>
                      <w:p w14:paraId="0DE9E86A" w14:textId="77777777" w:rsidR="00CE4F24" w:rsidRDefault="00CE4F24" w:rsidP="00061B03">
                        <w:pPr>
                          <w:spacing w:after="0" w:line="240" w:lineRule="auto"/>
                          <w:jc w:val="center"/>
                          <w:rPr>
                            <w:rFonts w:ascii="Times New Roman" w:hAnsi="Times New Roman"/>
                            <w:sz w:val="18"/>
                            <w:szCs w:val="24"/>
                          </w:rPr>
                        </w:pPr>
                      </w:p>
                      <w:p w14:paraId="6185E04E" w14:textId="77777777" w:rsidR="00CE4F24" w:rsidRDefault="00CE4F24" w:rsidP="00061B03">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67FAFA35" w14:textId="77777777" w:rsidR="00CE4F24" w:rsidRPr="00061B03" w:rsidRDefault="00CE4F24" w:rsidP="00061B03">
                        <w:pPr>
                          <w:spacing w:after="0" w:line="240" w:lineRule="auto"/>
                          <w:jc w:val="center"/>
                          <w:rPr>
                            <w:rFonts w:ascii="Times New Roman" w:hAnsi="Times New Roman"/>
                            <w:b/>
                            <w:sz w:val="18"/>
                            <w:szCs w:val="24"/>
                          </w:rPr>
                        </w:pPr>
                      </w:p>
                      <w:p w14:paraId="225DB659" w14:textId="77777777" w:rsidR="00CE4F24" w:rsidRPr="008D4C5A" w:rsidRDefault="00CE4F24" w:rsidP="001544B2">
                        <w:pPr>
                          <w:spacing w:after="0" w:line="240" w:lineRule="auto"/>
                          <w:jc w:val="center"/>
                          <w:rPr>
                            <w:rFonts w:ascii="Times New Roman" w:hAnsi="Times New Roman"/>
                            <w:sz w:val="20"/>
                            <w:szCs w:val="24"/>
                          </w:rPr>
                        </w:pPr>
                      </w:p>
                      <w:p w14:paraId="002927D0" w14:textId="77777777" w:rsidR="00CE4F24" w:rsidRDefault="00CE4F24" w:rsidP="001544B2">
                        <w:pPr>
                          <w:spacing w:after="0" w:line="240" w:lineRule="auto"/>
                          <w:rPr>
                            <w:rFonts w:ascii="Times New Roman" w:hAnsi="Times New Roman"/>
                            <w:sz w:val="24"/>
                            <w:szCs w:val="24"/>
                          </w:rPr>
                        </w:pPr>
                      </w:p>
                      <w:p w14:paraId="45E901DF" w14:textId="77777777" w:rsidR="00CE4F24" w:rsidRDefault="00CE4F24" w:rsidP="00D870AA">
                        <w:pPr>
                          <w:spacing w:after="0" w:line="240" w:lineRule="auto"/>
                          <w:ind w:left="1832"/>
                          <w:rPr>
                            <w:rFonts w:ascii="Times New Roman" w:hAnsi="Times New Roman"/>
                            <w:sz w:val="24"/>
                            <w:szCs w:val="24"/>
                          </w:rPr>
                        </w:pPr>
                      </w:p>
                      <w:p w14:paraId="16F9A168" w14:textId="77777777" w:rsidR="00CE4F24" w:rsidRPr="00A6136F" w:rsidRDefault="00CE4F24" w:rsidP="00D870AA">
                        <w:pPr>
                          <w:spacing w:after="0" w:line="240" w:lineRule="auto"/>
                          <w:ind w:left="1832"/>
                          <w:rPr>
                            <w:rFonts w:ascii="Times New Roman" w:hAnsi="Times New Roman"/>
                            <w:sz w:val="24"/>
                            <w:szCs w:val="24"/>
                          </w:rPr>
                        </w:pPr>
                      </w:p>
                      <w:p w14:paraId="01B1C909" w14:textId="77777777" w:rsidR="00CE4F24" w:rsidRPr="00B65C75" w:rsidRDefault="00CE4F24" w:rsidP="003F31EF">
                        <w:pPr>
                          <w:spacing w:after="0" w:line="240" w:lineRule="auto"/>
                          <w:jc w:val="center"/>
                          <w:rPr>
                            <w:rFonts w:ascii="Times New Roman" w:hAnsi="Times New Roman"/>
                            <w:b/>
                            <w:sz w:val="32"/>
                          </w:rPr>
                        </w:pPr>
                      </w:p>
                    </w:txbxContent>
                  </v:textbox>
                </v:shape>
                <v:shape id="Text Box 9" o:spid="_x0000_s1028" type="#_x0000_t202" style="position:absolute;top:8064;width:56267;height:8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3D76064E" w14:textId="77777777" w:rsidR="00585FB5" w:rsidRPr="002E656D" w:rsidRDefault="007F3AE6" w:rsidP="00585FB5">
                        <w:pPr>
                          <w:spacing w:after="0" w:line="240" w:lineRule="auto"/>
                          <w:contextualSpacing/>
                          <w:jc w:val="center"/>
                          <w:rPr>
                            <w:rFonts w:ascii="Times New Roman" w:hAnsi="Times New Roman"/>
                            <w:b/>
                            <w:sz w:val="32"/>
                            <w:szCs w:val="32"/>
                            <w:lang w:val="en" w:eastAsia="x-none"/>
                          </w:rPr>
                        </w:pPr>
                        <w:r w:rsidRPr="002E656D">
                          <w:rPr>
                            <w:rFonts w:ascii="Times New Roman" w:hAnsi="Times New Roman"/>
                            <w:b/>
                            <w:sz w:val="32"/>
                            <w:szCs w:val="32"/>
                            <w:lang w:val="en" w:eastAsia="x-none"/>
                          </w:rPr>
                          <w:t xml:space="preserve">Analysis of Underpass Development on The Train Cross, </w:t>
                        </w:r>
                      </w:p>
                      <w:p w14:paraId="3BF75965" w14:textId="7FBE2A9F" w:rsidR="00CE4F24" w:rsidRPr="002E656D" w:rsidRDefault="007F3AE6" w:rsidP="00585FB5">
                        <w:pPr>
                          <w:spacing w:after="0" w:line="240" w:lineRule="auto"/>
                          <w:contextualSpacing/>
                          <w:jc w:val="center"/>
                          <w:rPr>
                            <w:rFonts w:ascii="Times New Roman" w:hAnsi="Times New Roman"/>
                            <w:b/>
                            <w:sz w:val="32"/>
                            <w:szCs w:val="32"/>
                            <w:lang w:val="en" w:eastAsia="x-none"/>
                          </w:rPr>
                        </w:pPr>
                        <w:r w:rsidRPr="002E656D">
                          <w:rPr>
                            <w:rFonts w:ascii="Times New Roman" w:hAnsi="Times New Roman"/>
                            <w:b/>
                            <w:sz w:val="32"/>
                            <w:szCs w:val="32"/>
                            <w:lang w:val="en" w:eastAsia="x-none"/>
                          </w:rPr>
                          <w:t>South Tambun, Bekasi, Indonesia</w:t>
                        </w:r>
                      </w:p>
                    </w:txbxContent>
                  </v:textbox>
                </v:shape>
                <w10:wrap anchorx="margin"/>
              </v:group>
            </w:pict>
          </mc:Fallback>
        </mc:AlternateContent>
      </w:r>
    </w:p>
    <w:p w14:paraId="6E27831E" w14:textId="77777777" w:rsidR="008026BC" w:rsidRDefault="008026BC" w:rsidP="008026BC">
      <w:pPr>
        <w:spacing w:after="0" w:line="240" w:lineRule="auto"/>
        <w:jc w:val="center"/>
        <w:rPr>
          <w:rFonts w:ascii="Times New Roman" w:hAnsi="Times New Roman"/>
          <w:sz w:val="24"/>
          <w:szCs w:val="24"/>
        </w:rPr>
      </w:pPr>
    </w:p>
    <w:p w14:paraId="7CDDFF9E" w14:textId="7D358240" w:rsidR="008026BC" w:rsidRDefault="008026BC" w:rsidP="008026BC">
      <w:pPr>
        <w:spacing w:after="0" w:line="240" w:lineRule="auto"/>
        <w:jc w:val="center"/>
        <w:rPr>
          <w:rFonts w:ascii="Times New Roman" w:hAnsi="Times New Roman"/>
          <w:sz w:val="24"/>
          <w:szCs w:val="24"/>
        </w:rPr>
      </w:pPr>
    </w:p>
    <w:p w14:paraId="6BA45BFD" w14:textId="77777777" w:rsidR="008026BC" w:rsidRDefault="008026BC" w:rsidP="008026BC">
      <w:pPr>
        <w:spacing w:after="0" w:line="240" w:lineRule="auto"/>
        <w:jc w:val="center"/>
        <w:rPr>
          <w:rFonts w:ascii="Times New Roman" w:hAnsi="Times New Roman"/>
          <w:sz w:val="24"/>
          <w:szCs w:val="24"/>
        </w:rPr>
      </w:pPr>
    </w:p>
    <w:p w14:paraId="1B69E20A" w14:textId="71BA37F6" w:rsidR="008026BC" w:rsidRDefault="008026BC" w:rsidP="008026BC">
      <w:pPr>
        <w:spacing w:after="0" w:line="240" w:lineRule="auto"/>
        <w:jc w:val="center"/>
        <w:rPr>
          <w:rFonts w:ascii="Times New Roman" w:hAnsi="Times New Roman"/>
          <w:sz w:val="24"/>
          <w:szCs w:val="24"/>
        </w:rPr>
      </w:pPr>
    </w:p>
    <w:p w14:paraId="4811471D" w14:textId="77777777" w:rsidR="008026BC" w:rsidRDefault="008026BC" w:rsidP="008026BC">
      <w:pPr>
        <w:spacing w:after="0" w:line="240" w:lineRule="auto"/>
        <w:jc w:val="center"/>
        <w:rPr>
          <w:rFonts w:ascii="Times New Roman" w:hAnsi="Times New Roman"/>
          <w:sz w:val="24"/>
          <w:szCs w:val="24"/>
        </w:rPr>
      </w:pPr>
    </w:p>
    <w:p w14:paraId="59E20730" w14:textId="77777777" w:rsidR="008026BC" w:rsidRDefault="008026BC" w:rsidP="008026BC">
      <w:pPr>
        <w:spacing w:after="0" w:line="240" w:lineRule="auto"/>
        <w:jc w:val="center"/>
        <w:rPr>
          <w:rFonts w:ascii="Times New Roman" w:hAnsi="Times New Roman"/>
          <w:sz w:val="24"/>
          <w:szCs w:val="24"/>
        </w:rPr>
      </w:pPr>
    </w:p>
    <w:p w14:paraId="4F3AAC9B" w14:textId="77777777" w:rsidR="008026BC" w:rsidRDefault="008026BC" w:rsidP="008026BC">
      <w:pPr>
        <w:spacing w:after="0" w:line="240" w:lineRule="auto"/>
        <w:jc w:val="center"/>
        <w:rPr>
          <w:rFonts w:ascii="Times New Roman" w:hAnsi="Times New Roman"/>
          <w:sz w:val="24"/>
          <w:szCs w:val="24"/>
        </w:rPr>
      </w:pPr>
    </w:p>
    <w:p w14:paraId="18FC8CEE" w14:textId="77777777" w:rsidR="003F31EF" w:rsidRDefault="003F31EF" w:rsidP="00AB3B60">
      <w:pPr>
        <w:spacing w:after="0" w:line="240" w:lineRule="auto"/>
        <w:jc w:val="right"/>
        <w:rPr>
          <w:rFonts w:ascii="Times New Roman" w:hAnsi="Times New Roman"/>
          <w:sz w:val="24"/>
          <w:szCs w:val="24"/>
        </w:rPr>
      </w:pPr>
    </w:p>
    <w:p w14:paraId="2BB7390A" w14:textId="77777777" w:rsidR="003F31EF" w:rsidRDefault="003F31EF" w:rsidP="008026BC">
      <w:pPr>
        <w:spacing w:after="0" w:line="240" w:lineRule="auto"/>
        <w:jc w:val="center"/>
        <w:rPr>
          <w:rFonts w:ascii="Times New Roman" w:hAnsi="Times New Roman"/>
          <w:sz w:val="24"/>
          <w:szCs w:val="24"/>
        </w:rPr>
      </w:pPr>
    </w:p>
    <w:p w14:paraId="2F13FF6A" w14:textId="77777777" w:rsidR="00B65C75" w:rsidRDefault="00B65C75" w:rsidP="008026BC">
      <w:pPr>
        <w:spacing w:after="0" w:line="240" w:lineRule="auto"/>
        <w:rPr>
          <w:rFonts w:ascii="Times New Roman" w:hAnsi="Times New Roman"/>
          <w:sz w:val="24"/>
          <w:szCs w:val="24"/>
        </w:rPr>
      </w:pPr>
    </w:p>
    <w:p w14:paraId="2D3A43A0" w14:textId="77777777" w:rsidR="00F76074" w:rsidRPr="00A6136F" w:rsidRDefault="00F76074" w:rsidP="008026BC">
      <w:pPr>
        <w:spacing w:after="0" w:line="240" w:lineRule="auto"/>
        <w:rPr>
          <w:rFonts w:ascii="Times New Roman" w:hAnsi="Times New Roman"/>
          <w:sz w:val="24"/>
          <w:szCs w:val="24"/>
        </w:rPr>
      </w:pPr>
    </w:p>
    <w:p w14:paraId="2F411ADB" w14:textId="77777777" w:rsidR="00B65C75" w:rsidRDefault="00B65C75" w:rsidP="008026BC">
      <w:pPr>
        <w:spacing w:after="0" w:line="240" w:lineRule="auto"/>
        <w:jc w:val="center"/>
        <w:rPr>
          <w:rFonts w:ascii="Times New Roman" w:hAnsi="Times New Roman"/>
          <w:b/>
          <w:sz w:val="24"/>
          <w:szCs w:val="24"/>
        </w:rPr>
      </w:pPr>
    </w:p>
    <w:p w14:paraId="6FB01334" w14:textId="77777777" w:rsidR="00B65C75" w:rsidRDefault="00B65C75" w:rsidP="008026BC">
      <w:pPr>
        <w:spacing w:after="0" w:line="240" w:lineRule="auto"/>
        <w:jc w:val="center"/>
        <w:rPr>
          <w:rFonts w:ascii="Times New Roman" w:hAnsi="Times New Roman"/>
          <w:b/>
          <w:sz w:val="24"/>
          <w:szCs w:val="24"/>
        </w:rPr>
      </w:pPr>
    </w:p>
    <w:p w14:paraId="50DDB550" w14:textId="77777777" w:rsidR="00B65C75" w:rsidRDefault="00653883" w:rsidP="00F76074">
      <w:pPr>
        <w:jc w:val="center"/>
        <w:rPr>
          <w:rFonts w:ascii="Times New Roman" w:hAnsi="Times New Roman"/>
          <w:b/>
          <w:sz w:val="24"/>
          <w:szCs w:val="24"/>
        </w:rPr>
      </w:pPr>
      <w:r>
        <w:rPr>
          <w:rFonts w:ascii="Times New Roman" w:hAnsi="Times New Roman"/>
          <w:b/>
          <w:noProof/>
          <w:sz w:val="24"/>
          <w:szCs w:val="24"/>
          <w:lang w:eastAsia="en-US"/>
        </w:rPr>
        <mc:AlternateContent>
          <mc:Choice Requires="wps">
            <w:drawing>
              <wp:anchor distT="0" distB="0" distL="114300" distR="114300" simplePos="0" relativeHeight="251668992" behindDoc="0" locked="0" layoutInCell="1" allowOverlap="1" wp14:anchorId="6832EC73" wp14:editId="2A887A8D">
                <wp:simplePos x="0" y="0"/>
                <wp:positionH relativeFrom="margin">
                  <wp:posOffset>-635</wp:posOffset>
                </wp:positionH>
                <wp:positionV relativeFrom="paragraph">
                  <wp:posOffset>309245</wp:posOffset>
                </wp:positionV>
                <wp:extent cx="5626735" cy="24638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5626735" cy="246380"/>
                        </a:xfrm>
                        <a:prstGeom prst="rect">
                          <a:avLst/>
                        </a:prstGeom>
                        <a:solidFill>
                          <a:schemeClr val="lt1"/>
                        </a:solidFill>
                        <a:ln w="28575">
                          <a:noFill/>
                        </a:ln>
                        <a:effectLst/>
                      </wps:spPr>
                      <wps:style>
                        <a:lnRef idx="0">
                          <a:schemeClr val="accent1"/>
                        </a:lnRef>
                        <a:fillRef idx="0">
                          <a:schemeClr val="accent1"/>
                        </a:fillRef>
                        <a:effectRef idx="0">
                          <a:schemeClr val="accent1"/>
                        </a:effectRef>
                        <a:fontRef idx="minor">
                          <a:schemeClr val="dk1"/>
                        </a:fontRef>
                      </wps:style>
                      <wps:txbx>
                        <w:txbxContent>
                          <w:p w14:paraId="412196BB" w14:textId="77777777" w:rsidR="00CE4F24" w:rsidRPr="00E763A6" w:rsidRDefault="00CE4F24" w:rsidP="00F447F4">
                            <w:pPr>
                              <w:spacing w:after="0" w:line="240" w:lineRule="auto"/>
                              <w:jc w:val="center"/>
                              <w:rPr>
                                <w:rFonts w:ascii="Times New Roman" w:hAnsi="Times New Roman"/>
                                <w:b/>
                                <w:sz w:val="14"/>
                                <w:szCs w:val="16"/>
                                <w:lang w:eastAsia="en-US"/>
                              </w:rPr>
                            </w:pPr>
                            <w:r w:rsidRPr="00E763A6">
                              <w:rPr>
                                <w:rFonts w:ascii="Times New Roman" w:hAnsi="Times New Roman"/>
                                <w:sz w:val="14"/>
                                <w:szCs w:val="16"/>
                                <w:lang w:eastAsia="en-US"/>
                              </w:rPr>
                              <w:t>This is an open access article under the</w:t>
                            </w:r>
                            <w:r w:rsidRPr="00E763A6">
                              <w:rPr>
                                <w:rFonts w:ascii="Times New Roman" w:hAnsi="Times New Roman"/>
                                <w:b/>
                                <w:sz w:val="14"/>
                                <w:szCs w:val="16"/>
                                <w:lang w:eastAsia="en-US"/>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lang w:eastAsia="en-US"/>
                              </w:rPr>
                              <w:t xml:space="preserve"> CC-BY-NC </w:t>
                            </w:r>
                            <w:r w:rsidRPr="00E763A6">
                              <w:rPr>
                                <w:rFonts w:ascii="Times New Roman" w:hAnsi="Times New Roman"/>
                                <w:sz w:val="14"/>
                                <w:szCs w:val="16"/>
                                <w:lang w:eastAsia="en-US"/>
                              </w:rPr>
                              <w:t>license</w:t>
                            </w:r>
                          </w:p>
                          <w:p w14:paraId="40A04FE9" w14:textId="77777777" w:rsidR="00CE4F24" w:rsidRDefault="00CE4F24" w:rsidP="00F447F4">
                            <w:pPr>
                              <w:spacing w:after="0" w:line="240" w:lineRule="auto"/>
                              <w:jc w:val="center"/>
                              <w:rPr>
                                <w:rFonts w:ascii="Times New Roman" w:hAnsi="Times New Roman"/>
                                <w:sz w:val="18"/>
                                <w:szCs w:val="24"/>
                              </w:rPr>
                            </w:pPr>
                          </w:p>
                          <w:p w14:paraId="61267E86" w14:textId="77777777" w:rsidR="00CE4F24" w:rsidRDefault="00CE4F24" w:rsidP="00F447F4">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1CD0D591" w14:textId="77777777" w:rsidR="00CE4F24" w:rsidRPr="00061B03" w:rsidRDefault="00CE4F24" w:rsidP="00F447F4">
                            <w:pPr>
                              <w:spacing w:after="0" w:line="240" w:lineRule="auto"/>
                              <w:jc w:val="center"/>
                              <w:rPr>
                                <w:rFonts w:ascii="Times New Roman" w:hAnsi="Times New Roman"/>
                                <w:b/>
                                <w:sz w:val="18"/>
                                <w:szCs w:val="24"/>
                              </w:rPr>
                            </w:pPr>
                          </w:p>
                          <w:p w14:paraId="129DCAF5" w14:textId="77777777" w:rsidR="00CE4F24" w:rsidRPr="008D4C5A" w:rsidRDefault="00CE4F24" w:rsidP="00F447F4">
                            <w:pPr>
                              <w:spacing w:after="0" w:line="240" w:lineRule="auto"/>
                              <w:jc w:val="center"/>
                              <w:rPr>
                                <w:rFonts w:ascii="Times New Roman" w:hAnsi="Times New Roman"/>
                                <w:sz w:val="20"/>
                                <w:szCs w:val="24"/>
                              </w:rPr>
                            </w:pPr>
                          </w:p>
                          <w:p w14:paraId="4A7FE415" w14:textId="77777777" w:rsidR="00CE4F24" w:rsidRDefault="00CE4F24" w:rsidP="00F447F4">
                            <w:pPr>
                              <w:spacing w:after="0" w:line="240" w:lineRule="auto"/>
                              <w:rPr>
                                <w:rFonts w:ascii="Times New Roman" w:hAnsi="Times New Roman"/>
                                <w:sz w:val="24"/>
                                <w:szCs w:val="24"/>
                              </w:rPr>
                            </w:pPr>
                          </w:p>
                          <w:p w14:paraId="275DD39F" w14:textId="77777777" w:rsidR="00CE4F24" w:rsidRDefault="00CE4F24" w:rsidP="00F447F4">
                            <w:pPr>
                              <w:spacing w:after="0" w:line="240" w:lineRule="auto"/>
                              <w:ind w:left="1832"/>
                              <w:rPr>
                                <w:rFonts w:ascii="Times New Roman" w:hAnsi="Times New Roman"/>
                                <w:sz w:val="24"/>
                                <w:szCs w:val="24"/>
                              </w:rPr>
                            </w:pPr>
                          </w:p>
                          <w:p w14:paraId="558C3402" w14:textId="77777777" w:rsidR="00CE4F24" w:rsidRPr="00A6136F" w:rsidRDefault="00CE4F24" w:rsidP="00F447F4">
                            <w:pPr>
                              <w:spacing w:after="0" w:line="240" w:lineRule="auto"/>
                              <w:ind w:left="1832"/>
                              <w:rPr>
                                <w:rFonts w:ascii="Times New Roman" w:hAnsi="Times New Roman"/>
                                <w:sz w:val="24"/>
                                <w:szCs w:val="24"/>
                              </w:rPr>
                            </w:pPr>
                          </w:p>
                          <w:p w14:paraId="7EB401DF" w14:textId="77777777" w:rsidR="00CE4F24" w:rsidRPr="00B65C75" w:rsidRDefault="00CE4F24" w:rsidP="00F447F4">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32EC73" id="Text Box 1" o:spid="_x0000_s1029" type="#_x0000_t202" style="position:absolute;left:0;text-align:left;margin-left:-.05pt;margin-top:24.35pt;width:443.05pt;height:19.4pt;z-index:251668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" fillcolor="white [3201]" stroked="f" strokeweight="2.25pt">
                <v:textbox>
                  <w:txbxContent>
                    <w:p w14:paraId="412196BB" w14:textId="77777777" w:rsidR="00CE4F24" w:rsidRPr="00E763A6" w:rsidRDefault="00CE4F24" w:rsidP="00F447F4">
                      <w:pPr>
                        <w:spacing w:after="0" w:line="240" w:lineRule="auto"/>
                        <w:jc w:val="center"/>
                        <w:rPr>
                          <w:rFonts w:ascii="Times New Roman" w:hAnsi="Times New Roman"/>
                          <w:b/>
                          <w:sz w:val="14"/>
                          <w:szCs w:val="16"/>
                          <w:lang w:eastAsia="en-US"/>
                        </w:rPr>
                      </w:pPr>
                      <w:r w:rsidRPr="00E763A6">
                        <w:rPr>
                          <w:rFonts w:ascii="Times New Roman" w:hAnsi="Times New Roman"/>
                          <w:sz w:val="14"/>
                          <w:szCs w:val="16"/>
                          <w:lang w:eastAsia="en-US"/>
                        </w:rPr>
                        <w:t>This is an open access article under the</w:t>
                      </w:r>
                      <w:r w:rsidRPr="00E763A6">
                        <w:rPr>
                          <w:rFonts w:ascii="Times New Roman" w:hAnsi="Times New Roman"/>
                          <w:b/>
                          <w:sz w:val="14"/>
                          <w:szCs w:val="16"/>
                          <w:lang w:eastAsia="en-US"/>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lang w:eastAsia="en-US"/>
                        </w:rPr>
                        <w:t xml:space="preserve"> CC-BY-NC </w:t>
                      </w:r>
                      <w:r w:rsidRPr="00E763A6">
                        <w:rPr>
                          <w:rFonts w:ascii="Times New Roman" w:hAnsi="Times New Roman"/>
                          <w:sz w:val="14"/>
                          <w:szCs w:val="16"/>
                          <w:lang w:eastAsia="en-US"/>
                        </w:rPr>
                        <w:t>license</w:t>
                      </w:r>
                    </w:p>
                    <w:p w14:paraId="40A04FE9" w14:textId="77777777" w:rsidR="00CE4F24" w:rsidRDefault="00CE4F24" w:rsidP="00F447F4">
                      <w:pPr>
                        <w:spacing w:after="0" w:line="240" w:lineRule="auto"/>
                        <w:jc w:val="center"/>
                        <w:rPr>
                          <w:rFonts w:ascii="Times New Roman" w:hAnsi="Times New Roman"/>
                          <w:sz w:val="18"/>
                          <w:szCs w:val="24"/>
                        </w:rPr>
                      </w:pPr>
                    </w:p>
                    <w:p w14:paraId="61267E86" w14:textId="77777777" w:rsidR="00CE4F24" w:rsidRDefault="00CE4F24" w:rsidP="00F447F4">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14:paraId="1CD0D591" w14:textId="77777777" w:rsidR="00CE4F24" w:rsidRPr="00061B03" w:rsidRDefault="00CE4F24" w:rsidP="00F447F4">
                      <w:pPr>
                        <w:spacing w:after="0" w:line="240" w:lineRule="auto"/>
                        <w:jc w:val="center"/>
                        <w:rPr>
                          <w:rFonts w:ascii="Times New Roman" w:hAnsi="Times New Roman"/>
                          <w:b/>
                          <w:sz w:val="18"/>
                          <w:szCs w:val="24"/>
                        </w:rPr>
                      </w:pPr>
                    </w:p>
                    <w:p w14:paraId="129DCAF5" w14:textId="77777777" w:rsidR="00CE4F24" w:rsidRPr="008D4C5A" w:rsidRDefault="00CE4F24" w:rsidP="00F447F4">
                      <w:pPr>
                        <w:spacing w:after="0" w:line="240" w:lineRule="auto"/>
                        <w:jc w:val="center"/>
                        <w:rPr>
                          <w:rFonts w:ascii="Times New Roman" w:hAnsi="Times New Roman"/>
                          <w:sz w:val="20"/>
                          <w:szCs w:val="24"/>
                        </w:rPr>
                      </w:pPr>
                    </w:p>
                    <w:p w14:paraId="4A7FE415" w14:textId="77777777" w:rsidR="00CE4F24" w:rsidRDefault="00CE4F24" w:rsidP="00F447F4">
                      <w:pPr>
                        <w:spacing w:after="0" w:line="240" w:lineRule="auto"/>
                        <w:rPr>
                          <w:rFonts w:ascii="Times New Roman" w:hAnsi="Times New Roman"/>
                          <w:sz w:val="24"/>
                          <w:szCs w:val="24"/>
                        </w:rPr>
                      </w:pPr>
                    </w:p>
                    <w:p w14:paraId="275DD39F" w14:textId="77777777" w:rsidR="00CE4F24" w:rsidRDefault="00CE4F24" w:rsidP="00F447F4">
                      <w:pPr>
                        <w:spacing w:after="0" w:line="240" w:lineRule="auto"/>
                        <w:ind w:left="1832"/>
                        <w:rPr>
                          <w:rFonts w:ascii="Times New Roman" w:hAnsi="Times New Roman"/>
                          <w:sz w:val="24"/>
                          <w:szCs w:val="24"/>
                        </w:rPr>
                      </w:pPr>
                    </w:p>
                    <w:p w14:paraId="558C3402" w14:textId="77777777" w:rsidR="00CE4F24" w:rsidRPr="00A6136F" w:rsidRDefault="00CE4F24" w:rsidP="00F447F4">
                      <w:pPr>
                        <w:spacing w:after="0" w:line="240" w:lineRule="auto"/>
                        <w:ind w:left="1832"/>
                        <w:rPr>
                          <w:rFonts w:ascii="Times New Roman" w:hAnsi="Times New Roman"/>
                          <w:sz w:val="24"/>
                          <w:szCs w:val="24"/>
                        </w:rPr>
                      </w:pPr>
                    </w:p>
                    <w:p w14:paraId="7EB401DF" w14:textId="77777777" w:rsidR="00CE4F24" w:rsidRPr="00B65C75" w:rsidRDefault="00CE4F24" w:rsidP="00F447F4">
                      <w:pPr>
                        <w:spacing w:after="0" w:line="240" w:lineRule="auto"/>
                        <w:jc w:val="center"/>
                        <w:rPr>
                          <w:rFonts w:ascii="Times New Roman" w:hAnsi="Times New Roman"/>
                          <w:b/>
                          <w:sz w:val="32"/>
                        </w:rPr>
                      </w:pPr>
                    </w:p>
                  </w:txbxContent>
                </v:textbox>
                <w10:wrap anchorx="margin"/>
              </v:shape>
            </w:pict>
          </mc:Fallback>
        </mc:AlternateContent>
      </w:r>
    </w:p>
    <w:p w14:paraId="6481AEFA" w14:textId="77777777" w:rsidR="004D471A" w:rsidRDefault="004D471A" w:rsidP="00F447F4">
      <w:pPr>
        <w:spacing w:after="0" w:line="240" w:lineRule="auto"/>
        <w:ind w:right="119"/>
        <w:contextualSpacing/>
        <w:jc w:val="center"/>
        <w:rPr>
          <w:rFonts w:ascii="Times New Roman" w:hAnsi="Times New Roman"/>
          <w:b/>
          <w:sz w:val="24"/>
          <w:szCs w:val="24"/>
        </w:rPr>
      </w:pPr>
    </w:p>
    <w:p w14:paraId="5E22A2C2" w14:textId="77777777" w:rsidR="00F447F4" w:rsidRPr="00E8119D" w:rsidRDefault="00653883" w:rsidP="001D4628">
      <w:pPr>
        <w:spacing w:after="0" w:line="240" w:lineRule="auto"/>
        <w:ind w:right="119"/>
        <w:contextualSpacing/>
        <w:jc w:val="center"/>
        <w:rPr>
          <w:rFonts w:ascii="Times New Roman" w:hAnsi="Times New Roman"/>
          <w:b/>
          <w:sz w:val="24"/>
          <w:szCs w:val="24"/>
        </w:rPr>
      </w:pPr>
      <w:r>
        <w:rPr>
          <w:rFonts w:ascii="Times New Roman" w:hAnsi="Times New Roman"/>
          <w:b/>
          <w:noProof/>
          <w:sz w:val="24"/>
          <w:szCs w:val="24"/>
          <w:lang w:eastAsia="en-US"/>
        </w:rPr>
        <mc:AlternateContent>
          <mc:Choice Requires="wps">
            <w:drawing>
              <wp:anchor distT="0" distB="0" distL="114300" distR="114300" simplePos="0" relativeHeight="251670016" behindDoc="0" locked="0" layoutInCell="1" allowOverlap="1" wp14:anchorId="6E0A6B25" wp14:editId="20BD6D0B">
                <wp:simplePos x="0" y="0"/>
                <wp:positionH relativeFrom="column">
                  <wp:posOffset>-1833</wp:posOffset>
                </wp:positionH>
                <wp:positionV relativeFrom="paragraph">
                  <wp:posOffset>112012</wp:posOffset>
                </wp:positionV>
                <wp:extent cx="5702060" cy="45719"/>
                <wp:effectExtent l="0" t="0" r="13335" b="12065"/>
                <wp:wrapNone/>
                <wp:docPr id="6" name="Text Box 6"/>
                <wp:cNvGraphicFramePr/>
                <a:graphic xmlns:a="http://schemas.openxmlformats.org/drawingml/2006/main">
                  <a:graphicData uri="http://schemas.microsoft.com/office/word/2010/wordprocessingShape">
                    <wps:wsp>
                      <wps:cNvSpPr txBox="1"/>
                      <wps:spPr>
                        <a:xfrm>
                          <a:off x="0" y="0"/>
                          <a:ext cx="5702060" cy="45719"/>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44EA8D" w14:textId="77777777" w:rsidR="00CE4F24" w:rsidRDefault="00CE4F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A6B25" id="Text Box 6" o:spid="_x0000_s1030" type="#_x0000_t202" style="position:absolute;left:0;text-align:left;margin-left:-.15pt;margin-top:8.8pt;width:449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" fillcolor="black [3213]" strokeweight=".5pt">
                <v:textbox>
                  <w:txbxContent>
                    <w:p w14:paraId="7C44EA8D" w14:textId="77777777" w:rsidR="00CE4F24" w:rsidRDefault="00CE4F24"/>
                  </w:txbxContent>
                </v:textbox>
              </v:shape>
            </w:pict>
          </mc:Fallback>
        </mc:AlternateContent>
      </w:r>
    </w:p>
    <w:p w14:paraId="71CAC291" w14:textId="77777777" w:rsidR="00F447F4" w:rsidRDefault="00F447F4" w:rsidP="001D4628">
      <w:pPr>
        <w:spacing w:after="0" w:line="240" w:lineRule="auto"/>
        <w:ind w:right="119"/>
        <w:contextualSpacing/>
        <w:jc w:val="center"/>
        <w:rPr>
          <w:rFonts w:ascii="Times New Roman" w:hAnsi="Times New Roman"/>
          <w:b/>
          <w:i/>
          <w:sz w:val="24"/>
          <w:szCs w:val="24"/>
        </w:rPr>
      </w:pPr>
    </w:p>
    <w:p w14:paraId="0A972991" w14:textId="77777777" w:rsidR="00F76074" w:rsidRPr="007C013F" w:rsidRDefault="00C821F0" w:rsidP="00A87292">
      <w:pPr>
        <w:spacing w:after="0" w:line="240" w:lineRule="auto"/>
        <w:contextualSpacing/>
        <w:jc w:val="center"/>
        <w:rPr>
          <w:rFonts w:ascii="Times New Roman" w:hAnsi="Times New Roman"/>
          <w:b/>
          <w:iCs/>
          <w:sz w:val="24"/>
          <w:szCs w:val="24"/>
        </w:rPr>
      </w:pPr>
      <w:r w:rsidRPr="007C013F">
        <w:rPr>
          <w:rFonts w:ascii="Times New Roman" w:hAnsi="Times New Roman"/>
          <w:b/>
          <w:iCs/>
          <w:sz w:val="24"/>
          <w:szCs w:val="24"/>
        </w:rPr>
        <w:t xml:space="preserve">ABSTRACT </w:t>
      </w:r>
    </w:p>
    <w:p w14:paraId="642260F0" w14:textId="77777777" w:rsidR="001D4628" w:rsidRPr="007C013F" w:rsidRDefault="001D4628" w:rsidP="00A87292">
      <w:pPr>
        <w:spacing w:after="0" w:line="240" w:lineRule="auto"/>
        <w:contextualSpacing/>
        <w:rPr>
          <w:rFonts w:ascii="Times New Roman" w:hAnsi="Times New Roman"/>
          <w:b/>
          <w:iCs/>
          <w:sz w:val="24"/>
          <w:szCs w:val="24"/>
        </w:rPr>
      </w:pPr>
    </w:p>
    <w:p w14:paraId="0AEDD876" w14:textId="392F4CF4" w:rsidR="007C013F" w:rsidRPr="007C013F" w:rsidRDefault="007C013F" w:rsidP="001C289F">
      <w:pPr>
        <w:spacing w:after="0" w:line="240" w:lineRule="auto"/>
        <w:contextualSpacing/>
        <w:jc w:val="both"/>
        <w:rPr>
          <w:rFonts w:ascii="Times New Roman" w:hAnsi="Times New Roman"/>
          <w:iCs/>
          <w:sz w:val="24"/>
          <w:szCs w:val="24"/>
        </w:rPr>
      </w:pPr>
      <w:r w:rsidRPr="007C013F">
        <w:rPr>
          <w:rFonts w:ascii="Times New Roman" w:hAnsi="Times New Roman"/>
          <w:iCs/>
          <w:sz w:val="24"/>
          <w:szCs w:val="24"/>
        </w:rPr>
        <w:t xml:space="preserve">This study aims to improve safety and security for vehicle users passing through the tunnel, identify the construction of underpasses at railroad crossings, minimize queue lengths and delays while crossing </w:t>
      </w:r>
      <w:r>
        <w:rPr>
          <w:rFonts w:ascii="Times New Roman" w:hAnsi="Times New Roman"/>
          <w:iCs/>
          <w:sz w:val="24"/>
          <w:szCs w:val="24"/>
        </w:rPr>
        <w:t xml:space="preserve">on </w:t>
      </w:r>
      <w:r w:rsidRPr="007C013F">
        <w:rPr>
          <w:rFonts w:ascii="Times New Roman" w:hAnsi="Times New Roman"/>
          <w:iCs/>
          <w:sz w:val="24"/>
          <w:szCs w:val="24"/>
        </w:rPr>
        <w:t xml:space="preserve">Jalan Sultan </w:t>
      </w:r>
      <w:proofErr w:type="spellStart"/>
      <w:r w:rsidRPr="007C013F">
        <w:rPr>
          <w:rFonts w:ascii="Times New Roman" w:hAnsi="Times New Roman"/>
          <w:iCs/>
          <w:sz w:val="24"/>
          <w:szCs w:val="24"/>
        </w:rPr>
        <w:t>Hasanudin</w:t>
      </w:r>
      <w:proofErr w:type="spellEnd"/>
      <w:r>
        <w:rPr>
          <w:rFonts w:ascii="Times New Roman" w:hAnsi="Times New Roman"/>
          <w:iCs/>
          <w:sz w:val="24"/>
          <w:szCs w:val="24"/>
        </w:rPr>
        <w:t xml:space="preserve">, Pasar </w:t>
      </w:r>
      <w:proofErr w:type="spellStart"/>
      <w:r>
        <w:rPr>
          <w:rFonts w:ascii="Times New Roman" w:hAnsi="Times New Roman"/>
          <w:iCs/>
          <w:sz w:val="24"/>
          <w:szCs w:val="24"/>
        </w:rPr>
        <w:t>Tambun</w:t>
      </w:r>
      <w:proofErr w:type="spellEnd"/>
      <w:r>
        <w:rPr>
          <w:rFonts w:ascii="Times New Roman" w:hAnsi="Times New Roman"/>
          <w:iCs/>
          <w:sz w:val="24"/>
          <w:szCs w:val="24"/>
        </w:rPr>
        <w:t xml:space="preserve">, Bekasi </w:t>
      </w:r>
      <w:r w:rsidRPr="007C013F">
        <w:rPr>
          <w:rFonts w:ascii="Times New Roman" w:hAnsi="Times New Roman"/>
          <w:iCs/>
          <w:sz w:val="24"/>
          <w:szCs w:val="24"/>
        </w:rPr>
        <w:t xml:space="preserve">and improve road smoothness, and provide recommendations for the need for pedestrian facilities on the Jalan Sultan </w:t>
      </w:r>
      <w:proofErr w:type="spellStart"/>
      <w:r w:rsidRPr="007C013F">
        <w:rPr>
          <w:rFonts w:ascii="Times New Roman" w:hAnsi="Times New Roman"/>
          <w:iCs/>
          <w:sz w:val="24"/>
          <w:szCs w:val="24"/>
        </w:rPr>
        <w:t>Hasanudin</w:t>
      </w:r>
      <w:proofErr w:type="spellEnd"/>
      <w:r w:rsidRPr="007C013F">
        <w:rPr>
          <w:rFonts w:ascii="Times New Roman" w:hAnsi="Times New Roman"/>
          <w:iCs/>
          <w:sz w:val="24"/>
          <w:szCs w:val="24"/>
        </w:rPr>
        <w:t xml:space="preserve"> section.</w:t>
      </w:r>
      <w:r>
        <w:rPr>
          <w:rFonts w:ascii="Times New Roman" w:hAnsi="Times New Roman"/>
          <w:iCs/>
          <w:sz w:val="24"/>
          <w:szCs w:val="24"/>
        </w:rPr>
        <w:t xml:space="preserve"> </w:t>
      </w:r>
      <w:r w:rsidRPr="007C013F">
        <w:rPr>
          <w:rFonts w:ascii="Times New Roman" w:hAnsi="Times New Roman"/>
          <w:iCs/>
          <w:sz w:val="24"/>
          <w:szCs w:val="24"/>
        </w:rPr>
        <w:t>There is a potential safety risk for pedestrians, because there are no pedestrian crossing facilities. Then analyze the benefits of underpass construction on level crossings for road users.  The method used is descriptive quantitative analysis, namely in the form of calculating traffic performance, technical requirements of the railway line, the benefits of the underpass for train operations and the need for pedestrian crossing facilities. The results of the analysis identify the need for underpass maintenance costs for safety and security for passing vehicle users</w:t>
      </w:r>
      <w:r w:rsidR="00C759DF">
        <w:rPr>
          <w:rFonts w:ascii="Times New Roman" w:hAnsi="Times New Roman"/>
          <w:iCs/>
          <w:sz w:val="24"/>
          <w:szCs w:val="24"/>
        </w:rPr>
        <w:t>. I</w:t>
      </w:r>
      <w:r w:rsidRPr="007C013F">
        <w:rPr>
          <w:rFonts w:ascii="Times New Roman" w:hAnsi="Times New Roman"/>
          <w:iCs/>
          <w:sz w:val="24"/>
          <w:szCs w:val="24"/>
        </w:rPr>
        <w:t xml:space="preserve">t is necessary to add a zebra cross and pelican on Jalan Sultan </w:t>
      </w:r>
      <w:proofErr w:type="spellStart"/>
      <w:r w:rsidRPr="007C013F">
        <w:rPr>
          <w:rFonts w:ascii="Times New Roman" w:hAnsi="Times New Roman"/>
          <w:iCs/>
          <w:sz w:val="24"/>
          <w:szCs w:val="24"/>
        </w:rPr>
        <w:t>Hasanudin</w:t>
      </w:r>
      <w:proofErr w:type="spellEnd"/>
      <w:r w:rsidRPr="007C013F">
        <w:rPr>
          <w:rFonts w:ascii="Times New Roman" w:hAnsi="Times New Roman"/>
          <w:iCs/>
          <w:sz w:val="24"/>
          <w:szCs w:val="24"/>
        </w:rPr>
        <w:t xml:space="preserve"> on pedestrian facilities to cross, close the </w:t>
      </w:r>
      <w:proofErr w:type="spellStart"/>
      <w:r w:rsidRPr="007C013F">
        <w:rPr>
          <w:rFonts w:ascii="Times New Roman" w:hAnsi="Times New Roman"/>
          <w:iCs/>
          <w:sz w:val="24"/>
          <w:szCs w:val="24"/>
        </w:rPr>
        <w:t>u-turn</w:t>
      </w:r>
      <w:proofErr w:type="spellEnd"/>
      <w:r w:rsidRPr="007C013F">
        <w:rPr>
          <w:rFonts w:ascii="Times New Roman" w:hAnsi="Times New Roman"/>
          <w:iCs/>
          <w:sz w:val="24"/>
          <w:szCs w:val="24"/>
        </w:rPr>
        <w:t xml:space="preserve"> of the </w:t>
      </w:r>
      <w:proofErr w:type="spellStart"/>
      <w:r w:rsidRPr="007C013F">
        <w:rPr>
          <w:rFonts w:ascii="Times New Roman" w:hAnsi="Times New Roman"/>
          <w:iCs/>
          <w:sz w:val="24"/>
          <w:szCs w:val="24"/>
        </w:rPr>
        <w:t>Ataqwa</w:t>
      </w:r>
      <w:proofErr w:type="spellEnd"/>
      <w:r w:rsidRPr="007C013F">
        <w:rPr>
          <w:rFonts w:ascii="Times New Roman" w:hAnsi="Times New Roman"/>
          <w:iCs/>
          <w:sz w:val="24"/>
          <w:szCs w:val="24"/>
        </w:rPr>
        <w:t xml:space="preserve"> mosque which is moved to the </w:t>
      </w:r>
      <w:proofErr w:type="spellStart"/>
      <w:r w:rsidRPr="007C013F">
        <w:rPr>
          <w:rFonts w:ascii="Times New Roman" w:hAnsi="Times New Roman"/>
          <w:iCs/>
          <w:sz w:val="24"/>
          <w:szCs w:val="24"/>
        </w:rPr>
        <w:t>u-turn</w:t>
      </w:r>
      <w:proofErr w:type="spellEnd"/>
      <w:r w:rsidRPr="007C013F">
        <w:rPr>
          <w:rFonts w:ascii="Times New Roman" w:hAnsi="Times New Roman"/>
          <w:iCs/>
          <w:sz w:val="24"/>
          <w:szCs w:val="24"/>
        </w:rPr>
        <w:t xml:space="preserve"> access of the police station</w:t>
      </w:r>
      <w:r w:rsidR="00C759DF">
        <w:rPr>
          <w:rFonts w:ascii="Times New Roman" w:hAnsi="Times New Roman"/>
          <w:iCs/>
          <w:sz w:val="24"/>
          <w:szCs w:val="24"/>
        </w:rPr>
        <w:t>,</w:t>
      </w:r>
      <w:r w:rsidRPr="007C013F">
        <w:rPr>
          <w:rFonts w:ascii="Times New Roman" w:hAnsi="Times New Roman"/>
          <w:iCs/>
          <w:sz w:val="24"/>
          <w:szCs w:val="24"/>
        </w:rPr>
        <w:t xml:space="preserve"> south </w:t>
      </w:r>
      <w:proofErr w:type="spellStart"/>
      <w:r w:rsidR="00C759DF">
        <w:rPr>
          <w:rFonts w:ascii="Times New Roman" w:hAnsi="Times New Roman"/>
          <w:iCs/>
          <w:sz w:val="24"/>
          <w:szCs w:val="24"/>
        </w:rPr>
        <w:t>T</w:t>
      </w:r>
      <w:r w:rsidRPr="007C013F">
        <w:rPr>
          <w:rFonts w:ascii="Times New Roman" w:hAnsi="Times New Roman"/>
          <w:iCs/>
          <w:sz w:val="24"/>
          <w:szCs w:val="24"/>
        </w:rPr>
        <w:t>ambun</w:t>
      </w:r>
      <w:proofErr w:type="spellEnd"/>
      <w:r w:rsidRPr="007C013F">
        <w:rPr>
          <w:rFonts w:ascii="Times New Roman" w:hAnsi="Times New Roman"/>
          <w:iCs/>
          <w:sz w:val="24"/>
          <w:szCs w:val="24"/>
        </w:rPr>
        <w:t>, then the construction of the tunnel is very useful for rail operations and road users.</w:t>
      </w:r>
    </w:p>
    <w:p w14:paraId="6195CC1B" w14:textId="77777777" w:rsidR="007C013F" w:rsidRPr="007C013F" w:rsidRDefault="007C013F" w:rsidP="007C013F">
      <w:pPr>
        <w:spacing w:after="0" w:line="240" w:lineRule="auto"/>
        <w:jc w:val="both"/>
        <w:rPr>
          <w:rFonts w:ascii="Times New Roman" w:hAnsi="Times New Roman"/>
          <w:iCs/>
          <w:sz w:val="24"/>
          <w:szCs w:val="24"/>
        </w:rPr>
      </w:pPr>
    </w:p>
    <w:p w14:paraId="4AC40C36" w14:textId="7DF1646B" w:rsidR="007C013F" w:rsidRPr="007C013F" w:rsidRDefault="007C013F" w:rsidP="007C013F">
      <w:pPr>
        <w:spacing w:after="0" w:line="240" w:lineRule="auto"/>
        <w:jc w:val="both"/>
        <w:rPr>
          <w:rFonts w:ascii="Times New Roman" w:hAnsi="Times New Roman"/>
          <w:iCs/>
          <w:sz w:val="24"/>
          <w:szCs w:val="24"/>
        </w:rPr>
      </w:pPr>
      <w:r w:rsidRPr="007C013F">
        <w:rPr>
          <w:rFonts w:ascii="Times New Roman" w:hAnsi="Times New Roman"/>
          <w:b/>
          <w:iCs/>
          <w:sz w:val="24"/>
          <w:szCs w:val="24"/>
        </w:rPr>
        <w:t>Keywords:</w:t>
      </w:r>
      <w:r w:rsidRPr="007C013F">
        <w:rPr>
          <w:rFonts w:ascii="Times New Roman" w:hAnsi="Times New Roman"/>
          <w:iCs/>
          <w:sz w:val="24"/>
          <w:szCs w:val="24"/>
        </w:rPr>
        <w:t xml:space="preserve"> Traffic Engineering, Underpass, Pedestrian, U-Turn, The Train</w:t>
      </w:r>
    </w:p>
    <w:p w14:paraId="6E2E5274" w14:textId="5F2CFB06" w:rsidR="00F76074" w:rsidRDefault="00F76074" w:rsidP="00A87292">
      <w:pPr>
        <w:tabs>
          <w:tab w:val="left" w:pos="1276"/>
        </w:tabs>
        <w:spacing w:line="360" w:lineRule="auto"/>
        <w:ind w:left="1418" w:hanging="1418"/>
        <w:contextualSpacing/>
        <w:rPr>
          <w:rFonts w:ascii="Times New Roman" w:hAnsi="Times New Roman"/>
          <w:b/>
          <w:iCs/>
          <w:sz w:val="24"/>
          <w:szCs w:val="24"/>
        </w:rPr>
      </w:pPr>
    </w:p>
    <w:p w14:paraId="7495BC35" w14:textId="401AA0E5" w:rsidR="007C013F" w:rsidRPr="007C013F" w:rsidRDefault="001C289F" w:rsidP="001C289F">
      <w:pPr>
        <w:pStyle w:val="ListParagraph"/>
        <w:numPr>
          <w:ilvl w:val="0"/>
          <w:numId w:val="18"/>
        </w:numPr>
        <w:spacing w:after="0" w:line="360" w:lineRule="auto"/>
        <w:ind w:left="284" w:hanging="284"/>
        <w:rPr>
          <w:rFonts w:ascii="Times New Roman" w:hAnsi="Times New Roman"/>
          <w:b/>
          <w:sz w:val="24"/>
          <w:szCs w:val="24"/>
          <w:lang w:val="id-ID"/>
        </w:rPr>
      </w:pPr>
      <w:r>
        <w:rPr>
          <w:rFonts w:ascii="Times New Roman" w:hAnsi="Times New Roman"/>
          <w:b/>
          <w:sz w:val="24"/>
          <w:szCs w:val="24"/>
        </w:rPr>
        <w:t xml:space="preserve"> </w:t>
      </w:r>
      <w:r w:rsidR="007C013F" w:rsidRPr="007C013F">
        <w:rPr>
          <w:rFonts w:ascii="Times New Roman" w:hAnsi="Times New Roman"/>
          <w:b/>
          <w:sz w:val="24"/>
          <w:szCs w:val="24"/>
        </w:rPr>
        <w:t>Introduction</w:t>
      </w:r>
    </w:p>
    <w:p w14:paraId="2F622136" w14:textId="77777777" w:rsidR="007C013F" w:rsidRPr="00342E54" w:rsidRDefault="007C013F" w:rsidP="007C013F">
      <w:pPr>
        <w:pStyle w:val="ListParagraph"/>
        <w:spacing w:after="0" w:line="360" w:lineRule="auto"/>
        <w:ind w:left="0" w:firstLine="426"/>
        <w:jc w:val="both"/>
        <w:rPr>
          <w:rFonts w:ascii="Times New Roman" w:hAnsi="Times New Roman"/>
          <w:sz w:val="24"/>
          <w:szCs w:val="24"/>
        </w:rPr>
      </w:pPr>
      <w:r w:rsidRPr="000628E3">
        <w:rPr>
          <w:rFonts w:ascii="Times New Roman" w:hAnsi="Times New Roman"/>
          <w:sz w:val="24"/>
          <w:szCs w:val="24"/>
        </w:rPr>
        <w:t>Level crossings or intersections and/or intersections between railway lines and other buildings are accident-prone points that are difficult to resolve given the low discipline of road users to comply with warning signs at level crossings</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{"citationItems":[{"id":"ITEM-1","itemData":{"DOI":"10.14710/mkts.v19i2.8430","author":[{"dropping-particle":"","family":"Aswad","given":"Y.","non-dropping-particle":"","parse-names":false,"suffix":""}],"container-title":"Media Komunikasi Teknik Sipil","id":"ITEM-1","issue":"2","issued":{"date-parts":[["2013"]]},"page":"183-189.","title":"Studi Kelayakan Perlintasan Sebidang antara Jalan Kereta Api dengan Jalan Raya","type":"article-journal","volume":"19"},"uris":["http://www.mendeley.com/documents/?uuid=42315ada-36cc-458e-955e-a7d6c4fa6881"]}],"mendeley":{"formattedCitation":"(Aswad, 2013)","plainTextFormattedCitation":"(Aswad, 2013)","previouslyFormattedCitation":"(Aswad, 2013)"},"properties":{"noteIndex":0},"schema":"https://github.com/citation-style-language/schema/raw/master/csl-citation.json"}</w:instrText>
      </w:r>
      <w:r>
        <w:rPr>
          <w:rFonts w:ascii="Times New Roman" w:hAnsi="Times New Roman"/>
          <w:sz w:val="24"/>
          <w:szCs w:val="24"/>
        </w:rPr>
        <w:fldChar w:fldCharType="separate"/>
      </w:r>
      <w:r w:rsidRPr="00AB7A19">
        <w:rPr>
          <w:rFonts w:ascii="Times New Roman" w:hAnsi="Times New Roman"/>
          <w:noProof/>
          <w:sz w:val="24"/>
          <w:szCs w:val="24"/>
        </w:rPr>
        <w:t>(Aswad, 2013)</w:t>
      </w:r>
      <w:r>
        <w:rPr>
          <w:rFonts w:ascii="Times New Roman" w:hAnsi="Times New Roman"/>
          <w:sz w:val="24"/>
          <w:szCs w:val="24"/>
        </w:rPr>
        <w:fldChar w:fldCharType="end"/>
      </w:r>
      <w:r w:rsidRPr="000628E3">
        <w:rPr>
          <w:rFonts w:ascii="Times New Roman" w:hAnsi="Times New Roman"/>
          <w:sz w:val="24"/>
          <w:szCs w:val="24"/>
        </w:rPr>
        <w:t>.</w:t>
      </w:r>
      <w:r w:rsidRPr="00AA4F2C">
        <w:t xml:space="preserve"> </w:t>
      </w:r>
      <w:r w:rsidRPr="00AA4F2C">
        <w:rPr>
          <w:rFonts w:ascii="Times New Roman" w:hAnsi="Times New Roman"/>
          <w:sz w:val="24"/>
          <w:szCs w:val="24"/>
        </w:rPr>
        <w:t>Accident data from 2015 to 7 June 2019 accidents at level crossings were 1,470 incidents with details of 179 incidents at guarded level crossings and 1,291 at unguarded crossings, this shows the lack of awareness of road users to prioritize train travel.</w:t>
      </w:r>
      <w:r>
        <w:rPr>
          <w:rFonts w:ascii="Times New Roman" w:hAnsi="Times New Roman"/>
          <w:sz w:val="24"/>
          <w:szCs w:val="24"/>
        </w:rPr>
        <w:t xml:space="preserve"> </w:t>
      </w:r>
      <w:r w:rsidRPr="00B84BCD">
        <w:rPr>
          <w:rFonts w:ascii="Times New Roman" w:hAnsi="Times New Roman"/>
          <w:bCs/>
          <w:color w:val="000000" w:themeColor="text1"/>
          <w:sz w:val="24"/>
          <w:szCs w:val="24"/>
        </w:rPr>
        <w:t xml:space="preserve">Pada </w:t>
      </w:r>
      <w:proofErr w:type="spellStart"/>
      <w:r w:rsidRPr="00B84BCD">
        <w:rPr>
          <w:rFonts w:ascii="Times New Roman" w:hAnsi="Times New Roman"/>
          <w:bCs/>
          <w:color w:val="000000" w:themeColor="text1"/>
          <w:sz w:val="24"/>
          <w:szCs w:val="24"/>
        </w:rPr>
        <w:t>perlintasan</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sebidang</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antara</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jalur</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kereta</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api</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dengan</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lastRenderedPageBreak/>
        <w:t>jalan</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pengemudi</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kendaraan</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wajib</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berhenti</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ketika</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sinyal</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sudah</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berbunyi</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palang</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pintu</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kereta</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api</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sudah</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mulai</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ditutup</w:t>
      </w:r>
      <w:proofErr w:type="spellEnd"/>
      <w:r w:rsidRPr="00B84BCD">
        <w:rPr>
          <w:rFonts w:ascii="Times New Roman" w:hAnsi="Times New Roman"/>
          <w:bCs/>
          <w:color w:val="000000" w:themeColor="text1"/>
          <w:sz w:val="24"/>
          <w:szCs w:val="24"/>
        </w:rPr>
        <w:t xml:space="preserve"> dan/</w:t>
      </w:r>
      <w:proofErr w:type="spellStart"/>
      <w:r w:rsidRPr="00B84BCD">
        <w:rPr>
          <w:rFonts w:ascii="Times New Roman" w:hAnsi="Times New Roman"/>
          <w:bCs/>
          <w:color w:val="000000" w:themeColor="text1"/>
          <w:sz w:val="24"/>
          <w:szCs w:val="24"/>
        </w:rPr>
        <w:t>atau</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ada</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isyarat</w:t>
      </w:r>
      <w:proofErr w:type="spellEnd"/>
      <w:r w:rsidRPr="00B84BCD">
        <w:rPr>
          <w:rFonts w:ascii="Times New Roman" w:hAnsi="Times New Roman"/>
          <w:bCs/>
          <w:color w:val="000000" w:themeColor="text1"/>
          <w:sz w:val="24"/>
          <w:szCs w:val="24"/>
        </w:rPr>
        <w:t xml:space="preserve"> lain </w:t>
      </w:r>
      <w:proofErr w:type="spellStart"/>
      <w:r w:rsidRPr="00B84BCD">
        <w:rPr>
          <w:rFonts w:ascii="Times New Roman" w:hAnsi="Times New Roman"/>
          <w:bCs/>
          <w:color w:val="000000" w:themeColor="text1"/>
          <w:sz w:val="24"/>
          <w:szCs w:val="24"/>
        </w:rPr>
        <w:t>untuk</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mendahulukan</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perjalanan</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kereta</w:t>
      </w:r>
      <w:proofErr w:type="spellEnd"/>
      <w:r w:rsidRPr="00B84BCD">
        <w:rPr>
          <w:rFonts w:ascii="Times New Roman" w:hAnsi="Times New Roman"/>
          <w:bCs/>
          <w:color w:val="000000" w:themeColor="text1"/>
          <w:sz w:val="24"/>
          <w:szCs w:val="24"/>
        </w:rPr>
        <w:t xml:space="preserve"> </w:t>
      </w:r>
      <w:proofErr w:type="spellStart"/>
      <w:r w:rsidRPr="00B84BCD">
        <w:rPr>
          <w:rFonts w:ascii="Times New Roman" w:hAnsi="Times New Roman"/>
          <w:bCs/>
          <w:color w:val="000000" w:themeColor="text1"/>
          <w:sz w:val="24"/>
          <w:szCs w:val="24"/>
        </w:rPr>
        <w:t>api</w:t>
      </w:r>
      <w:proofErr w:type="spellEnd"/>
      <w:r>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fldChar w:fldCharType="begin" w:fldLock="1"/>
      </w:r>
      <w:r>
        <w:rPr>
          <w:rFonts w:ascii="Times New Roman" w:hAnsi="Times New Roman"/>
          <w:bCs/>
          <w:color w:val="000000" w:themeColor="text1"/>
          <w:sz w:val="24"/>
          <w:szCs w:val="24"/>
        </w:rPr>
        <w:instrText>ADDIN CSL_CITATION {"citationItems":[{"id":"ITEM-1","itemData":{"author":[{"dropping-particle":"","family":"UU RI","given":"","non-dropping-particle":"","parse-names":false,"suffix":""}],"id":"ITEM-1","issued":{"date-parts":[["2009"]]},"publisher-place":"Jakarta: Law of the Republic of Indonesia","title":"Law of the Republic of Indonesia Number 22 of 2009 concerning Road Traffic and Transportation","type":"report"},"uris":["http://www.mendeley.com/documents/?uuid=a7b23f49-3293-452e-b9a9-7ad9c0cba409"]}],"mendeley":{"formattedCitation":"(UU RI, 2009)","plainTextFormattedCitation":"(UU RI, 2009)","previouslyFormattedCitation":"(UU RI, 2009)"},"properties":{"noteIndex":0},"schema":"https://github.com/citation-style-language/schema/raw/master/csl-citation.json"}</w:instrText>
      </w:r>
      <w:r>
        <w:rPr>
          <w:rFonts w:ascii="Times New Roman" w:hAnsi="Times New Roman"/>
          <w:bCs/>
          <w:color w:val="000000" w:themeColor="text1"/>
          <w:sz w:val="24"/>
          <w:szCs w:val="24"/>
        </w:rPr>
        <w:fldChar w:fldCharType="separate"/>
      </w:r>
      <w:r w:rsidRPr="00FD7F49">
        <w:rPr>
          <w:rFonts w:ascii="Times New Roman" w:hAnsi="Times New Roman"/>
          <w:bCs/>
          <w:noProof/>
          <w:color w:val="000000" w:themeColor="text1"/>
          <w:sz w:val="24"/>
          <w:szCs w:val="24"/>
        </w:rPr>
        <w:t>(UU RI, 2009)</w:t>
      </w:r>
      <w:r>
        <w:rPr>
          <w:rFonts w:ascii="Times New Roman" w:hAnsi="Times New Roman"/>
          <w:bCs/>
          <w:color w:val="000000" w:themeColor="text1"/>
          <w:sz w:val="24"/>
          <w:szCs w:val="24"/>
        </w:rPr>
        <w:fldChar w:fldCharType="end"/>
      </w:r>
      <w:r>
        <w:rPr>
          <w:rFonts w:ascii="Times New Roman" w:hAnsi="Times New Roman"/>
          <w:bCs/>
          <w:color w:val="000000" w:themeColor="text1"/>
          <w:sz w:val="24"/>
          <w:szCs w:val="24"/>
        </w:rPr>
        <w:t>.</w:t>
      </w:r>
    </w:p>
    <w:p w14:paraId="62A0D414" w14:textId="77777777" w:rsidR="007C013F" w:rsidRDefault="007C013F" w:rsidP="007C013F">
      <w:pPr>
        <w:pStyle w:val="ListParagraph"/>
        <w:spacing w:after="0" w:line="360" w:lineRule="auto"/>
        <w:ind w:left="0" w:firstLine="426"/>
        <w:jc w:val="both"/>
        <w:rPr>
          <w:rFonts w:ascii="Times New Roman" w:hAnsi="Times New Roman"/>
          <w:i/>
          <w:iCs/>
          <w:sz w:val="24"/>
          <w:szCs w:val="24"/>
        </w:rPr>
      </w:pPr>
      <w:r w:rsidRPr="000D0A8D">
        <w:rPr>
          <w:rFonts w:ascii="Times New Roman" w:hAnsi="Times New Roman"/>
          <w:sz w:val="24"/>
          <w:szCs w:val="24"/>
        </w:rPr>
        <w:t>Underpass is a road that is below ground level</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{"citationItems":[{"id":"ITEM-1","itemData":{"author":[{"dropping-particle":"","family":"Santosa","given":"L. S.","non-dropping-particle":"","parse-names":false,"suffix":""},{"dropping-particle":"","family":"Suthanaya","given":"P.","non-dropping-particle":"","parse-names":false,"suffix":""},{"dropping-particle":"","family":"Adnyana","given":"I.","non-dropping-particle":"","parse-names":false,"suffix":""}],"container-title":"Jurnal Spektran","id":"ITEM-1","issued":{"date-parts":[["2016"]]},"page":"59-68.","title":"Studi Kelayakan Ekonomi Pembangunan Underpass Pada Simpang Jl. Gatot Subroto-Jl. Ahmad Yani Di Kota Denpasar","type":"article-journal"},"uris":["http://www.mendeley.com/documents/?uuid=a92ea21b-1f85-4b88-909a-3b712458f979"]}],"mendeley":{"formattedCitation":"(Santosa et al., 2016)","plainTextFormattedCitation":"(Santosa et al., 2016)","previouslyFormattedCitation":"(Santosa et al., 2016)"},"properties":{"noteIndex":0},"schema":"https://github.com/citation-style-language/schema/raw/master/csl-citation.json"}</w:instrText>
      </w:r>
      <w:r>
        <w:rPr>
          <w:rFonts w:ascii="Times New Roman" w:hAnsi="Times New Roman"/>
          <w:sz w:val="24"/>
          <w:szCs w:val="24"/>
        </w:rPr>
        <w:fldChar w:fldCharType="separate"/>
      </w:r>
      <w:r w:rsidRPr="00AB7A19">
        <w:rPr>
          <w:rFonts w:ascii="Times New Roman" w:hAnsi="Times New Roman"/>
          <w:noProof/>
          <w:sz w:val="24"/>
          <w:szCs w:val="24"/>
        </w:rPr>
        <w:t>(Santosa et al., 2016)</w:t>
      </w:r>
      <w:r>
        <w:rPr>
          <w:rFonts w:ascii="Times New Roman" w:hAnsi="Times New Roman"/>
          <w:sz w:val="24"/>
          <w:szCs w:val="24"/>
        </w:rPr>
        <w:fldChar w:fldCharType="end"/>
      </w:r>
      <w:r w:rsidRPr="000D0A8D">
        <w:rPr>
          <w:rFonts w:ascii="Times New Roman" w:hAnsi="Times New Roman"/>
          <w:sz w:val="24"/>
          <w:szCs w:val="24"/>
        </w:rPr>
        <w:t>, the main part of which is a road, rail, or pedestrian path.</w:t>
      </w:r>
      <w:r>
        <w:rPr>
          <w:rFonts w:ascii="Times New Roman" w:hAnsi="Times New Roman"/>
          <w:sz w:val="24"/>
          <w:szCs w:val="24"/>
        </w:rPr>
        <w:t xml:space="preserve"> </w:t>
      </w:r>
      <w:r w:rsidRPr="000D0A8D">
        <w:rPr>
          <w:rFonts w:ascii="Times New Roman" w:hAnsi="Times New Roman"/>
          <w:sz w:val="24"/>
          <w:szCs w:val="24"/>
        </w:rPr>
        <w:t>The underpass is an alternative to be able to overcome the long queue of vehicles at the intersection, the function of using the underpass is to improve the road geometry, to be able to provide comfort and safety for pedestrians and road users.</w:t>
      </w:r>
      <w:r>
        <w:rPr>
          <w:rFonts w:ascii="Times New Roman" w:hAnsi="Times New Roman"/>
          <w:sz w:val="24"/>
          <w:szCs w:val="24"/>
        </w:rPr>
        <w:t xml:space="preserve"> In </w:t>
      </w:r>
      <w:r w:rsidRPr="00E6199C">
        <w:rPr>
          <w:rFonts w:ascii="Times New Roman" w:hAnsi="Times New Roman"/>
          <w:sz w:val="24"/>
          <w:szCs w:val="24"/>
        </w:rPr>
        <w:t xml:space="preserve">RTRW </w:t>
      </w:r>
      <w:r w:rsidRPr="00FD7F49">
        <w:rPr>
          <w:rFonts w:ascii="Times New Roman" w:hAnsi="Times New Roman"/>
          <w:sz w:val="24"/>
          <w:szCs w:val="24"/>
        </w:rPr>
        <w:t>(</w:t>
      </w:r>
      <w:proofErr w:type="spellStart"/>
      <w:r w:rsidRPr="00FD7F49">
        <w:rPr>
          <w:rFonts w:ascii="Times New Roman" w:hAnsi="Times New Roman"/>
          <w:sz w:val="24"/>
          <w:szCs w:val="24"/>
        </w:rPr>
        <w:t>Rencana</w:t>
      </w:r>
      <w:proofErr w:type="spellEnd"/>
      <w:r w:rsidRPr="00FD7F49">
        <w:rPr>
          <w:rFonts w:ascii="Times New Roman" w:hAnsi="Times New Roman"/>
          <w:sz w:val="24"/>
          <w:szCs w:val="24"/>
        </w:rPr>
        <w:t xml:space="preserve"> Tata Ruang Wilayah)</w:t>
      </w:r>
      <w:r w:rsidRPr="00FD7F49">
        <w:t xml:space="preserve"> </w:t>
      </w:r>
      <w:r w:rsidRPr="00FD7F49">
        <w:rPr>
          <w:rFonts w:ascii="Times New Roman" w:hAnsi="Times New Roman"/>
          <w:sz w:val="24"/>
          <w:szCs w:val="24"/>
        </w:rPr>
        <w:t xml:space="preserve">of Bekasi Regency, </w:t>
      </w:r>
      <w:proofErr w:type="spellStart"/>
      <w:r w:rsidRPr="00FD7F49">
        <w:rPr>
          <w:rFonts w:ascii="Times New Roman" w:hAnsi="Times New Roman"/>
          <w:sz w:val="24"/>
          <w:szCs w:val="24"/>
        </w:rPr>
        <w:t>Tambun</w:t>
      </w:r>
      <w:proofErr w:type="spellEnd"/>
      <w:r w:rsidRPr="00FD7F49">
        <w:rPr>
          <w:rFonts w:ascii="Times New Roman" w:hAnsi="Times New Roman"/>
          <w:sz w:val="24"/>
          <w:szCs w:val="24"/>
        </w:rPr>
        <w:t xml:space="preserve"> Selatan District as the urban</w:t>
      </w:r>
      <w:r w:rsidRPr="0004014D">
        <w:rPr>
          <w:rFonts w:ascii="Times New Roman" w:hAnsi="Times New Roman"/>
          <w:sz w:val="24"/>
          <w:szCs w:val="24"/>
        </w:rPr>
        <w:t xml:space="preserve"> center is part of the </w:t>
      </w:r>
      <w:proofErr w:type="spellStart"/>
      <w:r w:rsidRPr="0004014D">
        <w:rPr>
          <w:rFonts w:ascii="Times New Roman" w:hAnsi="Times New Roman"/>
          <w:sz w:val="24"/>
          <w:szCs w:val="24"/>
        </w:rPr>
        <w:t>Jabodetabek</w:t>
      </w:r>
      <w:proofErr w:type="spellEnd"/>
      <w:r w:rsidRPr="0004014D">
        <w:rPr>
          <w:rFonts w:ascii="Times New Roman" w:hAnsi="Times New Roman"/>
          <w:sz w:val="24"/>
          <w:szCs w:val="24"/>
        </w:rPr>
        <w:t xml:space="preserve"> PKN urban system which carries out the function of national-scale industrial development. </w:t>
      </w:r>
      <w:r w:rsidRPr="00A10C5E">
        <w:rPr>
          <w:rFonts w:ascii="Times New Roman" w:hAnsi="Times New Roman"/>
          <w:sz w:val="24"/>
          <w:szCs w:val="24"/>
        </w:rPr>
        <w:t xml:space="preserve">Based on data from the Central Statistics Agency in 2018, the population of South </w:t>
      </w:r>
      <w:proofErr w:type="spellStart"/>
      <w:r w:rsidRPr="00A10C5E">
        <w:rPr>
          <w:rFonts w:ascii="Times New Roman" w:hAnsi="Times New Roman"/>
          <w:sz w:val="24"/>
          <w:szCs w:val="24"/>
        </w:rPr>
        <w:t>Tambun</w:t>
      </w:r>
      <w:proofErr w:type="spellEnd"/>
      <w:r w:rsidRPr="00A10C5E">
        <w:rPr>
          <w:rFonts w:ascii="Times New Roman" w:hAnsi="Times New Roman"/>
          <w:sz w:val="24"/>
          <w:szCs w:val="24"/>
        </w:rPr>
        <w:t xml:space="preserve"> District in Bekasi Regency is 134,067 people with an area of 4,310</w:t>
      </w:r>
      <w:r>
        <w:rPr>
          <w:rFonts w:ascii="Times New Roman" w:hAnsi="Times New Roman"/>
          <w:sz w:val="24"/>
          <w:szCs w:val="24"/>
        </w:rPr>
        <w:t xml:space="preserve"> </w:t>
      </w:r>
      <w:r w:rsidRPr="00A10C5E">
        <w:rPr>
          <w:rFonts w:ascii="Times New Roman" w:hAnsi="Times New Roman"/>
          <w:sz w:val="24"/>
          <w:szCs w:val="24"/>
        </w:rPr>
        <w:t xml:space="preserve">Ha. Long queues and delays on roads are common problems in Bekasi Regency, especially at the Pasar </w:t>
      </w:r>
      <w:proofErr w:type="spellStart"/>
      <w:r w:rsidRPr="00A10C5E">
        <w:rPr>
          <w:rFonts w:ascii="Times New Roman" w:hAnsi="Times New Roman"/>
          <w:sz w:val="24"/>
          <w:szCs w:val="24"/>
        </w:rPr>
        <w:t>Tambun</w:t>
      </w:r>
      <w:proofErr w:type="spellEnd"/>
      <w:r w:rsidRPr="00A10C5E">
        <w:rPr>
          <w:rFonts w:ascii="Times New Roman" w:hAnsi="Times New Roman"/>
          <w:sz w:val="24"/>
          <w:szCs w:val="24"/>
        </w:rPr>
        <w:t xml:space="preserve"> intersection.</w:t>
      </w:r>
    </w:p>
    <w:p w14:paraId="4EF4FDB3" w14:textId="77777777" w:rsidR="007C013F" w:rsidRPr="00FF44B6" w:rsidRDefault="007C013F" w:rsidP="007C013F">
      <w:pPr>
        <w:pStyle w:val="ListParagraph"/>
        <w:spacing w:after="0" w:line="360" w:lineRule="auto"/>
        <w:ind w:left="0" w:firstLine="426"/>
        <w:jc w:val="both"/>
        <w:rPr>
          <w:rFonts w:ascii="Times New Roman" w:hAnsi="Times New Roman"/>
          <w:sz w:val="24"/>
          <w:szCs w:val="24"/>
        </w:rPr>
      </w:pPr>
      <w:r w:rsidRPr="00FF44B6">
        <w:rPr>
          <w:rFonts w:ascii="Times New Roman" w:hAnsi="Times New Roman"/>
          <w:sz w:val="24"/>
          <w:szCs w:val="24"/>
        </w:rPr>
        <w:t xml:space="preserve">At the </w:t>
      </w:r>
      <w:r>
        <w:rPr>
          <w:rFonts w:ascii="Times New Roman" w:hAnsi="Times New Roman"/>
          <w:sz w:val="24"/>
          <w:szCs w:val="24"/>
        </w:rPr>
        <w:t xml:space="preserve">Pasar </w:t>
      </w:r>
      <w:proofErr w:type="spellStart"/>
      <w:r w:rsidRPr="00FF44B6">
        <w:rPr>
          <w:rFonts w:ascii="Times New Roman" w:hAnsi="Times New Roman"/>
          <w:sz w:val="24"/>
          <w:szCs w:val="24"/>
        </w:rPr>
        <w:t>Tambun</w:t>
      </w:r>
      <w:proofErr w:type="spellEnd"/>
      <w:r w:rsidRPr="00FF44B6">
        <w:rPr>
          <w:rFonts w:ascii="Times New Roman" w:hAnsi="Times New Roman"/>
          <w:sz w:val="24"/>
          <w:szCs w:val="24"/>
        </w:rPr>
        <w:t xml:space="preserve"> Intersection there is a </w:t>
      </w:r>
      <w:proofErr w:type="spellStart"/>
      <w:r w:rsidRPr="00FF44B6">
        <w:rPr>
          <w:rFonts w:ascii="Times New Roman" w:hAnsi="Times New Roman"/>
          <w:sz w:val="24"/>
          <w:szCs w:val="24"/>
        </w:rPr>
        <w:t>Mekarsari</w:t>
      </w:r>
      <w:proofErr w:type="spellEnd"/>
      <w:r w:rsidRPr="00FF44B6">
        <w:rPr>
          <w:rFonts w:ascii="Times New Roman" w:hAnsi="Times New Roman"/>
          <w:sz w:val="24"/>
          <w:szCs w:val="24"/>
        </w:rPr>
        <w:t xml:space="preserve"> Street section in the north which is a residential area and there is a </w:t>
      </w:r>
      <w:proofErr w:type="spellStart"/>
      <w:r w:rsidRPr="00FF44B6">
        <w:rPr>
          <w:rFonts w:ascii="Times New Roman" w:hAnsi="Times New Roman"/>
          <w:sz w:val="24"/>
          <w:szCs w:val="24"/>
        </w:rPr>
        <w:t>Tambun</w:t>
      </w:r>
      <w:proofErr w:type="spellEnd"/>
      <w:r w:rsidRPr="00FF44B6">
        <w:rPr>
          <w:rFonts w:ascii="Times New Roman" w:hAnsi="Times New Roman"/>
          <w:sz w:val="24"/>
          <w:szCs w:val="24"/>
        </w:rPr>
        <w:t xml:space="preserve"> Station, the west is Jalan Sultan </w:t>
      </w:r>
      <w:proofErr w:type="spellStart"/>
      <w:r w:rsidRPr="00FF44B6">
        <w:rPr>
          <w:rFonts w:ascii="Times New Roman" w:hAnsi="Times New Roman"/>
          <w:sz w:val="24"/>
          <w:szCs w:val="24"/>
        </w:rPr>
        <w:t>Hasanudin</w:t>
      </w:r>
      <w:proofErr w:type="spellEnd"/>
      <w:r w:rsidRPr="00FF44B6">
        <w:rPr>
          <w:rFonts w:ascii="Times New Roman" w:hAnsi="Times New Roman"/>
          <w:sz w:val="24"/>
          <w:szCs w:val="24"/>
        </w:rPr>
        <w:t xml:space="preserve"> I which is the </w:t>
      </w:r>
      <w:proofErr w:type="spellStart"/>
      <w:r w:rsidRPr="00FF44B6">
        <w:rPr>
          <w:rFonts w:ascii="Times New Roman" w:hAnsi="Times New Roman"/>
          <w:sz w:val="24"/>
          <w:szCs w:val="24"/>
        </w:rPr>
        <w:t>Tambun</w:t>
      </w:r>
      <w:proofErr w:type="spellEnd"/>
      <w:r w:rsidRPr="00FF44B6">
        <w:rPr>
          <w:rFonts w:ascii="Times New Roman" w:hAnsi="Times New Roman"/>
          <w:sz w:val="24"/>
          <w:szCs w:val="24"/>
        </w:rPr>
        <w:t xml:space="preserve"> market area and access to Bekasi City, then the east is Jalan Sultan </w:t>
      </w:r>
      <w:proofErr w:type="spellStart"/>
      <w:r w:rsidRPr="00FF44B6">
        <w:rPr>
          <w:rFonts w:ascii="Times New Roman" w:hAnsi="Times New Roman"/>
          <w:sz w:val="24"/>
          <w:szCs w:val="24"/>
        </w:rPr>
        <w:t>Hasanudin</w:t>
      </w:r>
      <w:proofErr w:type="spellEnd"/>
      <w:r w:rsidRPr="00FF44B6">
        <w:rPr>
          <w:rFonts w:ascii="Times New Roman" w:hAnsi="Times New Roman"/>
          <w:sz w:val="24"/>
          <w:szCs w:val="24"/>
        </w:rPr>
        <w:t xml:space="preserve"> II access to </w:t>
      </w:r>
      <w:proofErr w:type="spellStart"/>
      <w:r w:rsidRPr="00FF44B6">
        <w:rPr>
          <w:rFonts w:ascii="Times New Roman" w:hAnsi="Times New Roman"/>
          <w:sz w:val="24"/>
          <w:szCs w:val="24"/>
        </w:rPr>
        <w:t>Cikarang</w:t>
      </w:r>
      <w:proofErr w:type="spellEnd"/>
      <w:r w:rsidRPr="00FF44B6">
        <w:rPr>
          <w:rFonts w:ascii="Times New Roman" w:hAnsi="Times New Roman"/>
          <w:sz w:val="24"/>
          <w:szCs w:val="24"/>
        </w:rPr>
        <w:t xml:space="preserve"> which there is an industrial area. In the area there are long queues and delays due to the disproportionate volume of vehicles and road volume. Based on the results of the survey the performance of the existing intersection produces a delay at busy time of 14 seconds with service level B, but the service level of Jalan Sultan </w:t>
      </w:r>
      <w:proofErr w:type="spellStart"/>
      <w:r w:rsidRPr="00FF44B6">
        <w:rPr>
          <w:rFonts w:ascii="Times New Roman" w:hAnsi="Times New Roman"/>
          <w:sz w:val="24"/>
          <w:szCs w:val="24"/>
        </w:rPr>
        <w:t>Hasanudin</w:t>
      </w:r>
      <w:proofErr w:type="spellEnd"/>
      <w:r w:rsidRPr="00FF44B6">
        <w:rPr>
          <w:rFonts w:ascii="Times New Roman" w:hAnsi="Times New Roman"/>
          <w:sz w:val="24"/>
          <w:szCs w:val="24"/>
        </w:rPr>
        <w:t xml:space="preserve"> D is unstable vehicle volume with high-passing vehicles with the lowest speed of 50 km/hour. </w:t>
      </w:r>
      <w:r>
        <w:rPr>
          <w:rFonts w:ascii="Times New Roman" w:hAnsi="Times New Roman"/>
          <w:sz w:val="24"/>
          <w:szCs w:val="24"/>
        </w:rPr>
        <w:t>The</w:t>
      </w:r>
      <w:r w:rsidRPr="0099793F">
        <w:rPr>
          <w:rFonts w:ascii="Times New Roman" w:hAnsi="Times New Roman"/>
          <w:sz w:val="24"/>
          <w:szCs w:val="24"/>
        </w:rPr>
        <w:t xml:space="preserve"> level of service on arterial roads is at least C</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{"citationItems":[{"id":"ITEM-1","itemData":{"author":[{"dropping-particle":"","family":"PM RI","given":"","non-dropping-particle":"","parse-names":false,"suffix":""}],"id":"ITEM-1","issued":{"date-parts":[["2015"]]},"title":"Regulation of The Minister of Transportasion of The Republic of Indonesia PM Number 95 Year 2015 About Guidelines for the Implementation of Traffic Management and Engineering Activities","type":"report"},"uris":["http://www.mendeley.com/documents/?uuid=cbb71b5a-c2bb-4ca0-a0da-681e5556b2e5"]}],"mendeley":{"formattedCitation":"(PM RI, 2015)","plainTextFormattedCitation":"(PM RI, 2015)","previouslyFormattedCitation":"(PM RI, 2015)"},"properties":{"noteIndex":0},"schema":"https://github.com/citation-style-language/schema/raw/master/csl-citation.json"}</w:instrText>
      </w:r>
      <w:r>
        <w:rPr>
          <w:rFonts w:ascii="Times New Roman" w:hAnsi="Times New Roman"/>
          <w:sz w:val="24"/>
          <w:szCs w:val="24"/>
        </w:rPr>
        <w:fldChar w:fldCharType="separate"/>
      </w:r>
      <w:r w:rsidRPr="00B20DE3">
        <w:rPr>
          <w:rFonts w:ascii="Times New Roman" w:hAnsi="Times New Roman"/>
          <w:noProof/>
          <w:sz w:val="24"/>
          <w:szCs w:val="24"/>
        </w:rPr>
        <w:t>(PM RI, 2015)</w:t>
      </w:r>
      <w:r>
        <w:rPr>
          <w:rFonts w:ascii="Times New Roman" w:hAnsi="Times New Roman"/>
          <w:sz w:val="24"/>
          <w:szCs w:val="24"/>
        </w:rPr>
        <w:fldChar w:fldCharType="end"/>
      </w:r>
      <w:r w:rsidRPr="0099793F">
        <w:rPr>
          <w:rFonts w:ascii="Times New Roman" w:hAnsi="Times New Roman"/>
          <w:sz w:val="24"/>
          <w:szCs w:val="24"/>
        </w:rPr>
        <w:t>.</w:t>
      </w:r>
    </w:p>
    <w:p w14:paraId="27B58E3A" w14:textId="77777777" w:rsidR="007C013F" w:rsidRDefault="007C013F" w:rsidP="007C013F">
      <w:pPr>
        <w:pStyle w:val="ListParagraph"/>
        <w:spacing w:after="0" w:line="360" w:lineRule="auto"/>
        <w:ind w:left="0" w:firstLine="426"/>
        <w:jc w:val="both"/>
        <w:rPr>
          <w:rFonts w:ascii="Times New Roman" w:hAnsi="Times New Roman"/>
          <w:sz w:val="24"/>
          <w:szCs w:val="24"/>
        </w:rPr>
      </w:pPr>
      <w:r w:rsidRPr="00CC5DC1">
        <w:rPr>
          <w:rFonts w:ascii="Times New Roman" w:hAnsi="Times New Roman"/>
          <w:sz w:val="24"/>
          <w:szCs w:val="24"/>
        </w:rPr>
        <w:t>There are no road crossing facilities, in this case there is a potential risk to pedestrian safety, pedestrians are part of the traffic movement because their activities are moving. To ensure the safety of pedestrians, their rights and obligations in traffic are regulated, and they are entitled to the availability of supporting facilities.</w:t>
      </w:r>
    </w:p>
    <w:p w14:paraId="7B1E0482" w14:textId="076C33A5" w:rsidR="007C013F" w:rsidRPr="005C579F" w:rsidRDefault="007C013F" w:rsidP="007C013F">
      <w:pPr>
        <w:pStyle w:val="ListParagraph"/>
        <w:spacing w:after="0" w:line="360" w:lineRule="auto"/>
        <w:ind w:left="0" w:firstLine="426"/>
        <w:jc w:val="both"/>
        <w:rPr>
          <w:rFonts w:ascii="Times New Roman" w:hAnsi="Times New Roman"/>
          <w:sz w:val="24"/>
          <w:szCs w:val="24"/>
        </w:rPr>
      </w:pPr>
      <w:r w:rsidRPr="004C5404">
        <w:rPr>
          <w:rFonts w:ascii="Times New Roman" w:hAnsi="Times New Roman"/>
          <w:sz w:val="24"/>
          <w:szCs w:val="24"/>
        </w:rPr>
        <w:t>The underground crossing with a length of 162 meters was inaugurated on 10 May 2017, in this case there is no underpass maintenance. Tunnel maintenance started 5 years after the tunnel operation. Then it is necessary to calculate the maintenance cost for the underpass</w:t>
      </w:r>
      <w:r>
        <w:rPr>
          <w:rFonts w:ascii="Times New Roman" w:hAnsi="Times New Roman"/>
          <w:sz w:val="24"/>
          <w:szCs w:val="24"/>
        </w:rPr>
        <w:t xml:space="preserve"> </w:t>
      </w:r>
      <w:r>
        <w:rPr>
          <w:rFonts w:ascii="Times New Roman" w:hAnsi="Times New Roman"/>
          <w:sz w:val="24"/>
          <w:szCs w:val="24"/>
        </w:rPr>
        <w:fldChar w:fldCharType="begin" w:fldLock="1"/>
      </w:r>
      <w:r w:rsidR="00AB103E">
        <w:rPr>
          <w:rFonts w:ascii="Times New Roman" w:hAnsi="Times New Roman"/>
          <w:sz w:val="24"/>
          <w:szCs w:val="24"/>
        </w:rPr>
        <w:instrText>ADDIN CSL_CITATION {"citationItems":[{"id":"ITEM-1","itemData":{"DOI":"10.12962/j23373539.v5i2.18895","author":[{"dropping-particle":"","family":"Firmansyah","given":"N.","non-dropping-particle":"","parse-names":false,"suffix":""},{"dropping-particle":"","family":"Istiar","given":"I.","non-dropping-particle":"","parse-names":false,"suffix":""}],"container-title":"Jurnal Teknik ITS","id":"ITEM-1","issue":"2","issued":{"date-parts":[["2016"]]},"page":"E66-E70.","title":"Studi Kelayakan Pembangunan Fly Over di Simpang Gedangan Sidoarjo Ditinjau dari Segi Lalu Lintas dan Ekonomi Jalan Raya","type":"article-journal","volume":"5"},"uris":["http://www.mendeley.com/documents/?uuid=fa0cb973-04e0-4b4b-b529-7f524521f31f"]},{"id":"ITEM-2","itemData":{"DOI":"10.31292/jb.v4i2.275","author":[{"dropping-particle":"","family":"Novenanto","given":"A.","non-dropping-particle":"","parse-names":false,"suffix":""}],"container-title":"BHUMI: Jurnal Agraria dan Pertanahan","id":"ITEM-2","issue":"2","issued":{"date-parts":[["2018"]]},"page":"123-139.","title":"Transjawa, Pertumbuhan Ekonomi, dan Urbanisasi","type":"article-journal","volume":"4"},"uris":["http://www.mendeley.com/documents/?uuid=609d0903-bd63-4609-abae-9f20f2720434"]},{"id":"ITEM-3","itemData":{"DOI":"10.24252/nature.v5i2a3","author":[{"dropping-particle":"","family":"Muzdar","given":"M. A.","non-dropping-particle":"","parse-names":false,"suffix":""},{"dropping-particle":"","family":"Heryanto","given":"B.","non-dropping-particle":"","parse-names":false,"suffix":""},{"dropping-particle":"","family":"Akil","given":"A.","non-dropping-particle":"","parse-names":false,"suffix":""}],"container-title":"Nature: National Academic Journal of Architecture","id":"ITEM-3","issue":"2","issued":{"date-parts":[["2018"]]},"page":"105-114.","title":"Fenomena Spasial Pada Fly-Over Urip Sumoharjo KM. 4 Makassar. Nature: National Academic","type":"article-journal","volume":"5"},"uris":["http://www.mendeley.com/documents/?uuid=49c4e50a-07f8-4fa0-8860-9bd06da08ca6"]}],"mendeley":{"formattedCitation":"(Firmansyah &amp; Istiar, 2016; Muzdar et al., 2018; Novenanto, 2018)","manualFormatting":"(Firmansyah &amp; Istiar, 2016; Muzdar et al., 2018","plainTextFormattedCitation":"(Firmansyah &amp; Istiar, 2016; Muzdar et al., 2018; Novenanto, 2018)","previouslyFormattedCitation":"(Firmansyah &amp; Istiar, 2016; Muzdar et al., 2018; Novenanto, 2018)"},"properties":{"noteIndex":0},"schema":"https://github.com/citation-style-language/schema/raw/master/csl-citation.json"}</w:instrText>
      </w:r>
      <w:r>
        <w:rPr>
          <w:rFonts w:ascii="Times New Roman" w:hAnsi="Times New Roman"/>
          <w:sz w:val="24"/>
          <w:szCs w:val="24"/>
        </w:rPr>
        <w:fldChar w:fldCharType="separate"/>
      </w:r>
      <w:r w:rsidRPr="00352C5E">
        <w:rPr>
          <w:rFonts w:ascii="Times New Roman" w:hAnsi="Times New Roman"/>
          <w:noProof/>
          <w:sz w:val="24"/>
          <w:szCs w:val="24"/>
        </w:rPr>
        <w:t>(Firmansyah &amp; Istiar, 2016; Muzdar et al., 2018</w:t>
      </w:r>
      <w:r>
        <w:rPr>
          <w:rFonts w:ascii="Times New Roman" w:hAnsi="Times New Roman"/>
          <w:sz w:val="24"/>
          <w:szCs w:val="24"/>
        </w:rPr>
        <w:fldChar w:fldCharType="end"/>
      </w:r>
      <w:r>
        <w:rPr>
          <w:rFonts w:ascii="Times New Roman" w:hAnsi="Times New Roman"/>
          <w:sz w:val="24"/>
          <w:szCs w:val="24"/>
        </w:rPr>
        <w:t xml:space="preserve">. </w:t>
      </w:r>
      <w:r w:rsidRPr="001752D1">
        <w:rPr>
          <w:rFonts w:ascii="Times New Roman" w:hAnsi="Times New Roman"/>
          <w:sz w:val="24"/>
          <w:szCs w:val="24"/>
        </w:rPr>
        <w:t xml:space="preserve">Based on data, the number of daily train trips in the </w:t>
      </w:r>
      <w:proofErr w:type="spellStart"/>
      <w:r w:rsidRPr="001752D1">
        <w:rPr>
          <w:rFonts w:ascii="Times New Roman" w:hAnsi="Times New Roman"/>
          <w:sz w:val="24"/>
          <w:szCs w:val="24"/>
        </w:rPr>
        <w:t>Tambun</w:t>
      </w:r>
      <w:proofErr w:type="spellEnd"/>
      <w:r w:rsidRPr="001752D1">
        <w:rPr>
          <w:rFonts w:ascii="Times New Roman" w:hAnsi="Times New Roman"/>
          <w:sz w:val="24"/>
          <w:szCs w:val="24"/>
        </w:rPr>
        <w:t xml:space="preserve"> area is 49 </w:t>
      </w:r>
      <w:proofErr w:type="spellStart"/>
      <w:r w:rsidRPr="001752D1">
        <w:rPr>
          <w:rFonts w:ascii="Times New Roman" w:hAnsi="Times New Roman"/>
          <w:sz w:val="24"/>
          <w:szCs w:val="24"/>
        </w:rPr>
        <w:t>commuterline</w:t>
      </w:r>
      <w:proofErr w:type="spellEnd"/>
      <w:r w:rsidRPr="001752D1">
        <w:rPr>
          <w:rFonts w:ascii="Times New Roman" w:hAnsi="Times New Roman"/>
          <w:sz w:val="24"/>
          <w:szCs w:val="24"/>
        </w:rPr>
        <w:t xml:space="preserve"> (source: KRL Access, 2021) and 18 long-distance trains (source: KAI Access, 2021) with an average number of accidents of 1 accident per day. There is no benefit of underpass construction on Jalan </w:t>
      </w:r>
      <w:proofErr w:type="spellStart"/>
      <w:r w:rsidRPr="001752D1">
        <w:rPr>
          <w:rFonts w:ascii="Times New Roman" w:hAnsi="Times New Roman"/>
          <w:sz w:val="24"/>
          <w:szCs w:val="24"/>
        </w:rPr>
        <w:t>Mekarsari</w:t>
      </w:r>
      <w:proofErr w:type="spellEnd"/>
      <w:r w:rsidRPr="001752D1">
        <w:rPr>
          <w:rFonts w:ascii="Times New Roman" w:hAnsi="Times New Roman"/>
          <w:sz w:val="24"/>
          <w:szCs w:val="24"/>
        </w:rPr>
        <w:t xml:space="preserve"> for road users. Analyzing the </w:t>
      </w:r>
      <w:r w:rsidRPr="001752D1">
        <w:rPr>
          <w:rFonts w:ascii="Times New Roman" w:hAnsi="Times New Roman"/>
          <w:sz w:val="24"/>
          <w:szCs w:val="24"/>
        </w:rPr>
        <w:lastRenderedPageBreak/>
        <w:t xml:space="preserve">construction of underpasses at railroad crossings. To overcome the problems that occur at the Pasar </w:t>
      </w:r>
      <w:proofErr w:type="spellStart"/>
      <w:r w:rsidRPr="001752D1">
        <w:rPr>
          <w:rFonts w:ascii="Times New Roman" w:hAnsi="Times New Roman"/>
          <w:sz w:val="24"/>
          <w:szCs w:val="24"/>
        </w:rPr>
        <w:t>Tambun</w:t>
      </w:r>
      <w:proofErr w:type="spellEnd"/>
      <w:r w:rsidRPr="001752D1">
        <w:rPr>
          <w:rFonts w:ascii="Times New Roman" w:hAnsi="Times New Roman"/>
          <w:sz w:val="24"/>
          <w:szCs w:val="24"/>
        </w:rPr>
        <w:t xml:space="preserve"> intersection, this study will examine the feasibility of constructing an underpass at the railroad crossing at Pasar </w:t>
      </w:r>
      <w:proofErr w:type="spellStart"/>
      <w:r w:rsidRPr="001752D1">
        <w:rPr>
          <w:rFonts w:ascii="Times New Roman" w:hAnsi="Times New Roman"/>
          <w:sz w:val="24"/>
          <w:szCs w:val="24"/>
        </w:rPr>
        <w:t>Tambun</w:t>
      </w:r>
      <w:proofErr w:type="spellEnd"/>
      <w:r w:rsidRPr="001752D1">
        <w:rPr>
          <w:rFonts w:ascii="Times New Roman" w:hAnsi="Times New Roman"/>
          <w:sz w:val="24"/>
          <w:szCs w:val="24"/>
        </w:rPr>
        <w:t xml:space="preserve"> intersection.</w:t>
      </w:r>
      <w:r>
        <w:rPr>
          <w:rFonts w:ascii="Times New Roman" w:hAnsi="Times New Roman"/>
          <w:sz w:val="24"/>
          <w:szCs w:val="24"/>
        </w:rPr>
        <w:t xml:space="preserve"> </w:t>
      </w:r>
      <w:r w:rsidRPr="005C579F">
        <w:rPr>
          <w:rFonts w:ascii="Times New Roman" w:hAnsi="Times New Roman"/>
          <w:sz w:val="24"/>
          <w:szCs w:val="24"/>
        </w:rPr>
        <w:t>Congestion at level crossings is due to the closing of the crossing gates to prioritize train travel, resulting in a queue of motorized vehicles</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{"citationItems":[{"id":"ITEM-1","itemData":{"DOI":"10.25104/jptd.v18i1.110","author":[{"dropping-particle":"","family":"Hartono","given":"H.","non-dropping-particle":"","parse-names":false,"suffix":""}],"container-title":"Jurnal Penelitian Transportasi Darat","id":"ITEM-1","issue":"1","issued":{"date-parts":[["2016"]]},"page":"45-62","title":"Perlintasan Sebidang Kereta Api di Kota Cirebon","type":"article-journal","volume":"18"},"uris":["http://www.mendeley.com/documents/?uuid=028f45a6-f381-4458-ae75-b2ed1c7453c7"]}],"mendeley":{"formattedCitation":"(Hartono, 2016)","plainTextFormattedCitation":"(Hartono, 2016)","previouslyFormattedCitation":"(Hartono, 2016)"},"properties":{"noteIndex":0},"schema":"https://github.com/citation-style-language/schema/raw/master/csl-citation.json"}</w:instrText>
      </w:r>
      <w:r>
        <w:rPr>
          <w:rFonts w:ascii="Times New Roman" w:hAnsi="Times New Roman"/>
          <w:sz w:val="24"/>
          <w:szCs w:val="24"/>
        </w:rPr>
        <w:fldChar w:fldCharType="separate"/>
      </w:r>
      <w:r w:rsidRPr="00352C5E">
        <w:rPr>
          <w:rFonts w:ascii="Times New Roman" w:hAnsi="Times New Roman"/>
          <w:noProof/>
          <w:sz w:val="24"/>
          <w:szCs w:val="24"/>
        </w:rPr>
        <w:t>(Hartono, 2016)</w:t>
      </w:r>
      <w:r>
        <w:rPr>
          <w:rFonts w:ascii="Times New Roman" w:hAnsi="Times New Roman"/>
          <w:sz w:val="24"/>
          <w:szCs w:val="24"/>
        </w:rPr>
        <w:fldChar w:fldCharType="end"/>
      </w:r>
      <w:r>
        <w:rPr>
          <w:rFonts w:ascii="Times New Roman" w:hAnsi="Times New Roman"/>
          <w:sz w:val="24"/>
          <w:szCs w:val="24"/>
        </w:rPr>
        <w:t>.</w:t>
      </w:r>
    </w:p>
    <w:p w14:paraId="499FED55" w14:textId="77777777" w:rsidR="007C013F" w:rsidRPr="007C013F" w:rsidRDefault="007C013F" w:rsidP="007C013F">
      <w:pPr>
        <w:pStyle w:val="ListParagraph"/>
        <w:spacing w:after="0" w:line="360" w:lineRule="auto"/>
        <w:ind w:left="0" w:firstLine="426"/>
        <w:jc w:val="both"/>
        <w:rPr>
          <w:rFonts w:ascii="Times New Roman" w:hAnsi="Times New Roman"/>
          <w:b/>
          <w:sz w:val="24"/>
          <w:szCs w:val="24"/>
        </w:rPr>
      </w:pPr>
    </w:p>
    <w:p w14:paraId="1760A455" w14:textId="095AE706" w:rsidR="007C013F" w:rsidRPr="007C013F" w:rsidRDefault="007C013F" w:rsidP="001C289F">
      <w:pPr>
        <w:pStyle w:val="ListParagraph"/>
        <w:numPr>
          <w:ilvl w:val="0"/>
          <w:numId w:val="18"/>
        </w:numPr>
        <w:spacing w:after="0" w:line="360" w:lineRule="auto"/>
        <w:ind w:left="284" w:hanging="284"/>
        <w:rPr>
          <w:rFonts w:ascii="Times New Roman" w:hAnsi="Times New Roman"/>
          <w:b/>
          <w:sz w:val="24"/>
          <w:szCs w:val="24"/>
          <w:lang w:val="id-ID"/>
        </w:rPr>
      </w:pPr>
      <w:r w:rsidRPr="007C013F">
        <w:rPr>
          <w:rFonts w:ascii="Times New Roman" w:hAnsi="Times New Roman"/>
          <w:b/>
          <w:sz w:val="24"/>
          <w:szCs w:val="24"/>
        </w:rPr>
        <w:t>METHODS</w:t>
      </w:r>
    </w:p>
    <w:p w14:paraId="718D0B2C" w14:textId="77777777" w:rsidR="007C013F" w:rsidRDefault="007C013F" w:rsidP="007C013F">
      <w:pPr>
        <w:pStyle w:val="ListParagraph"/>
        <w:spacing w:after="0" w:line="360" w:lineRule="auto"/>
        <w:ind w:left="0" w:firstLine="426"/>
        <w:jc w:val="both"/>
        <w:rPr>
          <w:rFonts w:ascii="Times New Roman" w:hAnsi="Times New Roman"/>
          <w:bCs/>
          <w:sz w:val="24"/>
          <w:szCs w:val="24"/>
        </w:rPr>
      </w:pPr>
      <w:r w:rsidRPr="007634EE">
        <w:rPr>
          <w:rFonts w:ascii="Times New Roman" w:hAnsi="Times New Roman"/>
          <w:bCs/>
          <w:sz w:val="24"/>
          <w:szCs w:val="24"/>
        </w:rPr>
        <w:t>The research method used is quantitative descriptive analysis in the form of calculating traffic performance, technical requirements of the railway line, the benefits of the underpass to road users, the cost of maintaining the underpass and the need for pedestrian crossing facilities.</w:t>
      </w:r>
      <w:r>
        <w:rPr>
          <w:rFonts w:ascii="Times New Roman" w:hAnsi="Times New Roman"/>
          <w:bCs/>
          <w:sz w:val="24"/>
          <w:szCs w:val="24"/>
        </w:rPr>
        <w:t xml:space="preserve"> </w:t>
      </w:r>
      <w:r w:rsidRPr="007634EE">
        <w:rPr>
          <w:rFonts w:ascii="Times New Roman" w:hAnsi="Times New Roman"/>
          <w:bCs/>
          <w:sz w:val="24"/>
          <w:szCs w:val="24"/>
        </w:rPr>
        <w:t>The research stages start from identification of existing problems, secondary data collection, primary data collection, traffic analysis of existing conditions, traffic analysis of plan conditions, model validation, followed by conclusions and suggestions.</w:t>
      </w:r>
      <w:r>
        <w:rPr>
          <w:rFonts w:ascii="Times New Roman" w:hAnsi="Times New Roman"/>
          <w:bCs/>
          <w:sz w:val="24"/>
          <w:szCs w:val="24"/>
        </w:rPr>
        <w:t xml:space="preserve"> </w:t>
      </w:r>
    </w:p>
    <w:p w14:paraId="4AF27CF6" w14:textId="5709AEBC" w:rsidR="007C013F" w:rsidRDefault="007C013F" w:rsidP="007C013F">
      <w:pPr>
        <w:pStyle w:val="ListParagraph"/>
        <w:spacing w:after="0" w:line="360" w:lineRule="auto"/>
        <w:ind w:left="0" w:firstLine="426"/>
        <w:jc w:val="both"/>
        <w:rPr>
          <w:rFonts w:ascii="Times New Roman" w:hAnsi="Times New Roman"/>
          <w:bCs/>
          <w:sz w:val="24"/>
          <w:szCs w:val="24"/>
        </w:rPr>
      </w:pPr>
      <w:r w:rsidRPr="00EC1E2E">
        <w:rPr>
          <w:rFonts w:ascii="Times New Roman" w:hAnsi="Times New Roman"/>
          <w:bCs/>
          <w:sz w:val="24"/>
          <w:szCs w:val="24"/>
        </w:rPr>
        <w:t xml:space="preserve">This research used primary and secondary </w:t>
      </w:r>
      <w:proofErr w:type="gramStart"/>
      <w:r w:rsidRPr="00EC1E2E">
        <w:rPr>
          <w:rFonts w:ascii="Times New Roman" w:hAnsi="Times New Roman"/>
          <w:bCs/>
          <w:sz w:val="24"/>
          <w:szCs w:val="24"/>
        </w:rPr>
        <w:t>data</w:t>
      </w:r>
      <w:r w:rsidR="00FF7E3D">
        <w:rPr>
          <w:rFonts w:ascii="Times New Roman" w:hAnsi="Times New Roman"/>
          <w:bCs/>
          <w:sz w:val="24"/>
          <w:szCs w:val="24"/>
        </w:rPr>
        <w:t>,</w:t>
      </w:r>
      <w:proofErr w:type="gramEnd"/>
      <w:r w:rsidR="00FF7E3D">
        <w:rPr>
          <w:rFonts w:ascii="Times New Roman" w:hAnsi="Times New Roman"/>
          <w:bCs/>
          <w:sz w:val="24"/>
          <w:szCs w:val="24"/>
        </w:rPr>
        <w:t xml:space="preserve"> p</w:t>
      </w:r>
      <w:r w:rsidRPr="00EC1E2E">
        <w:rPr>
          <w:rFonts w:ascii="Times New Roman" w:hAnsi="Times New Roman"/>
          <w:bCs/>
          <w:sz w:val="24"/>
          <w:szCs w:val="24"/>
        </w:rPr>
        <w:t>rimary data were obtained from</w:t>
      </w:r>
      <w:r>
        <w:rPr>
          <w:rFonts w:ascii="Times New Roman" w:hAnsi="Times New Roman"/>
          <w:bCs/>
          <w:sz w:val="24"/>
          <w:szCs w:val="24"/>
        </w:rPr>
        <w:t xml:space="preserve"> survey </w:t>
      </w:r>
      <w:r w:rsidRPr="00153ADC">
        <w:rPr>
          <w:rFonts w:ascii="Times New Roman" w:hAnsi="Times New Roman"/>
          <w:bCs/>
          <w:sz w:val="24"/>
          <w:szCs w:val="24"/>
        </w:rPr>
        <w:t xml:space="preserve">at the intersection of the </w:t>
      </w:r>
      <w:r>
        <w:rPr>
          <w:rFonts w:ascii="Times New Roman" w:hAnsi="Times New Roman"/>
          <w:bCs/>
          <w:sz w:val="24"/>
          <w:szCs w:val="24"/>
        </w:rPr>
        <w:t xml:space="preserve">Pasar </w:t>
      </w:r>
      <w:proofErr w:type="spellStart"/>
      <w:r>
        <w:rPr>
          <w:rFonts w:ascii="Times New Roman" w:hAnsi="Times New Roman"/>
          <w:bCs/>
          <w:sz w:val="24"/>
          <w:szCs w:val="24"/>
        </w:rPr>
        <w:t>T</w:t>
      </w:r>
      <w:r w:rsidRPr="00153ADC">
        <w:rPr>
          <w:rFonts w:ascii="Times New Roman" w:hAnsi="Times New Roman"/>
          <w:bCs/>
          <w:sz w:val="24"/>
          <w:szCs w:val="24"/>
        </w:rPr>
        <w:t>ambun</w:t>
      </w:r>
      <w:proofErr w:type="spellEnd"/>
      <w:r>
        <w:rPr>
          <w:rFonts w:ascii="Times New Roman" w:hAnsi="Times New Roman"/>
          <w:bCs/>
          <w:sz w:val="24"/>
          <w:szCs w:val="24"/>
        </w:rPr>
        <w:t xml:space="preserve">. </w:t>
      </w:r>
      <w:r w:rsidRPr="006F113D">
        <w:rPr>
          <w:rFonts w:ascii="Times New Roman" w:hAnsi="Times New Roman"/>
          <w:bCs/>
          <w:sz w:val="24"/>
          <w:szCs w:val="24"/>
        </w:rPr>
        <w:t>The survey carried out was an inventory of roads and intersections with the target data in the form of images of the geometric conditions of the intersection as well as facilities and equipment along with a cross section, the classified turning movement counting survey conducted direct observations and enumerations at each leg of the intersection within a certain period of time, and a survey of past travel speed. traffic on a road segment by noting the length of time the obstacle, the location and the causes of the obstacle.</w:t>
      </w:r>
      <w:r>
        <w:rPr>
          <w:rFonts w:ascii="Times New Roman" w:hAnsi="Times New Roman"/>
          <w:bCs/>
          <w:sz w:val="24"/>
          <w:szCs w:val="24"/>
        </w:rPr>
        <w:t xml:space="preserve"> </w:t>
      </w:r>
      <w:r w:rsidRPr="00EC1E2E">
        <w:rPr>
          <w:rFonts w:ascii="Times New Roman" w:hAnsi="Times New Roman"/>
          <w:bCs/>
          <w:sz w:val="24"/>
          <w:szCs w:val="24"/>
        </w:rPr>
        <w:t xml:space="preserve">Secondary data were obtained from </w:t>
      </w:r>
      <w:r>
        <w:rPr>
          <w:rFonts w:ascii="Times New Roman" w:hAnsi="Times New Roman"/>
          <w:bCs/>
          <w:sz w:val="24"/>
          <w:szCs w:val="24"/>
        </w:rPr>
        <w:t>government</w:t>
      </w:r>
      <w:r w:rsidRPr="00EC1E2E">
        <w:rPr>
          <w:rFonts w:ascii="Times New Roman" w:hAnsi="Times New Roman"/>
          <w:bCs/>
          <w:sz w:val="24"/>
          <w:szCs w:val="24"/>
        </w:rPr>
        <w:t xml:space="preserve"> in Bekasi </w:t>
      </w:r>
      <w:r>
        <w:rPr>
          <w:rFonts w:ascii="Times New Roman" w:hAnsi="Times New Roman"/>
          <w:bCs/>
          <w:sz w:val="24"/>
          <w:szCs w:val="24"/>
        </w:rPr>
        <w:t>Regency</w:t>
      </w:r>
      <w:r w:rsidRPr="00EC1E2E">
        <w:rPr>
          <w:rFonts w:ascii="Times New Roman" w:hAnsi="Times New Roman"/>
          <w:bCs/>
          <w:sz w:val="24"/>
          <w:szCs w:val="24"/>
        </w:rPr>
        <w:t>. It was also obtained from various texts such as books, journals, and related articles as a literature review to</w:t>
      </w:r>
      <w:r>
        <w:rPr>
          <w:rFonts w:ascii="Times New Roman" w:hAnsi="Times New Roman"/>
          <w:bCs/>
          <w:sz w:val="24"/>
          <w:szCs w:val="24"/>
        </w:rPr>
        <w:t xml:space="preserve"> </w:t>
      </w:r>
      <w:r w:rsidRPr="00EC1E2E">
        <w:rPr>
          <w:rFonts w:ascii="Times New Roman" w:hAnsi="Times New Roman"/>
          <w:bCs/>
          <w:sz w:val="24"/>
          <w:szCs w:val="24"/>
        </w:rPr>
        <w:t>analyze more deeply.</w:t>
      </w:r>
      <w:r>
        <w:rPr>
          <w:rFonts w:ascii="Times New Roman" w:hAnsi="Times New Roman"/>
          <w:bCs/>
          <w:sz w:val="24"/>
          <w:szCs w:val="24"/>
        </w:rPr>
        <w:t xml:space="preserve"> </w:t>
      </w:r>
      <w:r w:rsidRPr="00EC1E2E">
        <w:rPr>
          <w:rFonts w:ascii="Times New Roman" w:hAnsi="Times New Roman"/>
          <w:bCs/>
          <w:sz w:val="24"/>
          <w:szCs w:val="24"/>
        </w:rPr>
        <w:t>Testing the inter-relationship between variables using chi-square test, and then compiled a recapitulation of the results of the bivariate analysis and will be known whether the five variables of the research are interconnected.</w:t>
      </w:r>
    </w:p>
    <w:p w14:paraId="53B0CB73" w14:textId="77777777" w:rsidR="007C013F" w:rsidRPr="00081708" w:rsidRDefault="007C013F" w:rsidP="007C013F">
      <w:pPr>
        <w:pStyle w:val="ListParagraph"/>
        <w:spacing w:after="0" w:line="360" w:lineRule="auto"/>
        <w:ind w:left="0" w:firstLine="426"/>
        <w:jc w:val="both"/>
        <w:rPr>
          <w:rFonts w:ascii="Times New Roman" w:hAnsi="Times New Roman"/>
          <w:bCs/>
          <w:sz w:val="24"/>
          <w:szCs w:val="24"/>
        </w:rPr>
      </w:pPr>
    </w:p>
    <w:p w14:paraId="4079CBB3" w14:textId="189B2BCB" w:rsidR="007C013F" w:rsidRPr="00D57888" w:rsidRDefault="00D57888" w:rsidP="001C289F">
      <w:pPr>
        <w:pStyle w:val="ListParagraph"/>
        <w:numPr>
          <w:ilvl w:val="0"/>
          <w:numId w:val="18"/>
        </w:numPr>
        <w:spacing w:after="0" w:line="360" w:lineRule="auto"/>
        <w:ind w:left="284" w:hanging="284"/>
        <w:rPr>
          <w:rFonts w:ascii="Times New Roman" w:hAnsi="Times New Roman"/>
          <w:b/>
          <w:sz w:val="24"/>
          <w:szCs w:val="24"/>
          <w:lang w:val="id-ID"/>
        </w:rPr>
      </w:pPr>
      <w:r w:rsidRPr="00D57888">
        <w:rPr>
          <w:rFonts w:ascii="Times New Roman" w:hAnsi="Times New Roman"/>
          <w:b/>
          <w:sz w:val="24"/>
          <w:szCs w:val="24"/>
        </w:rPr>
        <w:t xml:space="preserve">Results </w:t>
      </w:r>
      <w:r>
        <w:rPr>
          <w:rFonts w:ascii="Times New Roman" w:hAnsi="Times New Roman"/>
          <w:b/>
          <w:sz w:val="24"/>
          <w:szCs w:val="24"/>
        </w:rPr>
        <w:t>a</w:t>
      </w:r>
      <w:r w:rsidRPr="00D57888">
        <w:rPr>
          <w:rFonts w:ascii="Times New Roman" w:hAnsi="Times New Roman"/>
          <w:b/>
          <w:sz w:val="24"/>
          <w:szCs w:val="24"/>
        </w:rPr>
        <w:t xml:space="preserve">nd </w:t>
      </w:r>
      <w:proofErr w:type="spellStart"/>
      <w:r w:rsidRPr="00D57888">
        <w:rPr>
          <w:rFonts w:ascii="Times New Roman" w:hAnsi="Times New Roman"/>
          <w:b/>
          <w:sz w:val="24"/>
          <w:szCs w:val="24"/>
        </w:rPr>
        <w:t>Diccussion</w:t>
      </w:r>
      <w:proofErr w:type="spellEnd"/>
    </w:p>
    <w:p w14:paraId="1B887276" w14:textId="6225ABC2" w:rsidR="007C013F" w:rsidRPr="00BA2DD6" w:rsidRDefault="007C013F" w:rsidP="001C289F">
      <w:pPr>
        <w:numPr>
          <w:ilvl w:val="0"/>
          <w:numId w:val="17"/>
        </w:numPr>
        <w:spacing w:after="0" w:line="360" w:lineRule="auto"/>
        <w:ind w:left="284" w:hanging="284"/>
        <w:contextualSpacing/>
        <w:jc w:val="both"/>
        <w:rPr>
          <w:rFonts w:ascii="Times New Roman" w:hAnsi="Times New Roman"/>
          <w:b/>
          <w:sz w:val="24"/>
          <w:szCs w:val="24"/>
          <w:lang w:val="x-none" w:eastAsia="x-none"/>
        </w:rPr>
      </w:pPr>
      <w:r w:rsidRPr="00BA2DD6">
        <w:rPr>
          <w:rFonts w:ascii="Times New Roman" w:hAnsi="Times New Roman"/>
          <w:b/>
          <w:sz w:val="24"/>
          <w:szCs w:val="24"/>
          <w:lang w:eastAsia="x-none"/>
        </w:rPr>
        <w:t xml:space="preserve">Underpass </w:t>
      </w:r>
      <w:r w:rsidR="00FF7E3D">
        <w:rPr>
          <w:rFonts w:ascii="Times New Roman" w:hAnsi="Times New Roman"/>
          <w:b/>
          <w:sz w:val="24"/>
          <w:szCs w:val="24"/>
          <w:lang w:eastAsia="x-none"/>
        </w:rPr>
        <w:t>M</w:t>
      </w:r>
      <w:r w:rsidRPr="00BA2DD6">
        <w:rPr>
          <w:rFonts w:ascii="Times New Roman" w:hAnsi="Times New Roman"/>
          <w:b/>
          <w:sz w:val="24"/>
          <w:szCs w:val="24"/>
          <w:lang w:eastAsia="x-none"/>
        </w:rPr>
        <w:t>aintenance</w:t>
      </w:r>
    </w:p>
    <w:p w14:paraId="5C9BE9F0" w14:textId="77777777" w:rsidR="007C013F" w:rsidRPr="00197F1D" w:rsidRDefault="007C013F" w:rsidP="001C289F">
      <w:pPr>
        <w:spacing w:after="0" w:line="360" w:lineRule="auto"/>
        <w:ind w:firstLine="284"/>
        <w:contextualSpacing/>
        <w:jc w:val="both"/>
        <w:rPr>
          <w:rFonts w:ascii="Times New Roman" w:hAnsi="Times New Roman"/>
          <w:bCs/>
          <w:sz w:val="24"/>
          <w:szCs w:val="24"/>
          <w:lang w:eastAsia="x-none"/>
        </w:rPr>
      </w:pPr>
      <w:r w:rsidRPr="00622B60">
        <w:rPr>
          <w:rFonts w:ascii="Times New Roman" w:hAnsi="Times New Roman"/>
          <w:bCs/>
          <w:sz w:val="24"/>
          <w:szCs w:val="24"/>
          <w:lang w:eastAsia="x-none"/>
        </w:rPr>
        <w:t>Regulation of the Minister of Public Works and Public Housing Number 13 PRT of 2011 concerning Procedures for Road Maintenance and Surveillance</w:t>
      </w:r>
      <w:r>
        <w:rPr>
          <w:rFonts w:ascii="Times New Roman" w:hAnsi="Times New Roman"/>
          <w:bCs/>
          <w:sz w:val="24"/>
          <w:szCs w:val="24"/>
          <w:lang w:eastAsia="x-none"/>
        </w:rPr>
        <w:t xml:space="preserve"> </w:t>
      </w:r>
      <w:r>
        <w:rPr>
          <w:rFonts w:ascii="Times New Roman" w:hAnsi="Times New Roman"/>
          <w:bCs/>
          <w:sz w:val="24"/>
          <w:szCs w:val="24"/>
          <w:lang w:eastAsia="x-none"/>
        </w:rPr>
        <w:fldChar w:fldCharType="begin" w:fldLock="1"/>
      </w:r>
      <w:r>
        <w:rPr>
          <w:rFonts w:ascii="Times New Roman" w:hAnsi="Times New Roman"/>
          <w:bCs/>
          <w:sz w:val="24"/>
          <w:szCs w:val="24"/>
          <w:lang w:eastAsia="x-none"/>
        </w:rPr>
        <w:instrText>ADDIN CSL_CITATION {"citationItems":[{"id":"ITEM-1","itemData":{"author":[{"dropping-particle":"","family":"PM RI","given":"","non-dropping-particle":"","parse-names":false,"suffix":""}],"id":"ITEM-1","issued":{"date-parts":[["2011"]]},"publisher-place":"Jakarta: Minister of Transportation of the Republic of Indonesia.","title":"Regulation of The Minister of Transportasion of The Republic of Indonesia PM Number 13 PRT Year 2011 About Road Maintenance and Surveillance Procedures","type":"report"},"uris":["http://www.mendeley.com/documents/?uuid=5c650df6-ae9f-480d-90c2-824767873b27"]}],"mendeley":{"formattedCitation":"(PM RI, 2011)","plainTextFormattedCitation":"(PM RI, 2011)","previouslyFormattedCitation":"(PM RI, 2011)"},"properties":{"noteIndex":0},"schema":"https://github.com/citation-style-language/schema/raw/master/csl-citation.json"}</w:instrText>
      </w:r>
      <w:r>
        <w:rPr>
          <w:rFonts w:ascii="Times New Roman" w:hAnsi="Times New Roman"/>
          <w:bCs/>
          <w:sz w:val="24"/>
          <w:szCs w:val="24"/>
          <w:lang w:eastAsia="x-none"/>
        </w:rPr>
        <w:fldChar w:fldCharType="separate"/>
      </w:r>
      <w:r w:rsidRPr="00B20DE3">
        <w:rPr>
          <w:rFonts w:ascii="Times New Roman" w:hAnsi="Times New Roman"/>
          <w:bCs/>
          <w:noProof/>
          <w:sz w:val="24"/>
          <w:szCs w:val="24"/>
          <w:lang w:eastAsia="x-none"/>
        </w:rPr>
        <w:t>(PM RI, 2011)</w:t>
      </w:r>
      <w:r>
        <w:rPr>
          <w:rFonts w:ascii="Times New Roman" w:hAnsi="Times New Roman"/>
          <w:bCs/>
          <w:sz w:val="24"/>
          <w:szCs w:val="24"/>
          <w:lang w:eastAsia="x-none"/>
        </w:rPr>
        <w:fldChar w:fldCharType="end"/>
      </w:r>
      <w:r>
        <w:rPr>
          <w:rFonts w:ascii="Times New Roman" w:hAnsi="Times New Roman"/>
          <w:bCs/>
          <w:sz w:val="24"/>
          <w:szCs w:val="24"/>
          <w:lang w:eastAsia="x-none"/>
        </w:rPr>
        <w:t>.</w:t>
      </w:r>
      <w:r w:rsidRPr="00622B60">
        <w:rPr>
          <w:rFonts w:ascii="Times New Roman" w:hAnsi="Times New Roman"/>
          <w:bCs/>
          <w:sz w:val="24"/>
          <w:szCs w:val="24"/>
          <w:lang w:eastAsia="x-none"/>
        </w:rPr>
        <w:t xml:space="preserve"> Development costs have increased every year due to inflation. The amount of inflation that occurred based on the inflation rate of Bank Indonesia was 4.82%. So</w:t>
      </w:r>
      <w:r>
        <w:rPr>
          <w:rFonts w:ascii="Times New Roman" w:hAnsi="Times New Roman"/>
          <w:bCs/>
          <w:sz w:val="24"/>
          <w:szCs w:val="24"/>
          <w:lang w:eastAsia="x-none"/>
        </w:rPr>
        <w:t>,</w:t>
      </w:r>
      <w:r w:rsidRPr="00622B60">
        <w:rPr>
          <w:rFonts w:ascii="Times New Roman" w:hAnsi="Times New Roman"/>
          <w:bCs/>
          <w:sz w:val="24"/>
          <w:szCs w:val="24"/>
          <w:lang w:eastAsia="x-none"/>
        </w:rPr>
        <w:t xml:space="preserve"> the tunnel maintenance cost in 2022 is Rp. 9,590,327,674.00.</w:t>
      </w:r>
    </w:p>
    <w:p w14:paraId="646A8A8E" w14:textId="77777777" w:rsidR="007C013F" w:rsidRPr="007D1B87" w:rsidRDefault="007C013F" w:rsidP="00D57888">
      <w:pPr>
        <w:numPr>
          <w:ilvl w:val="0"/>
          <w:numId w:val="17"/>
        </w:numPr>
        <w:spacing w:after="0" w:line="360" w:lineRule="auto"/>
        <w:ind w:left="851" w:hanging="425"/>
        <w:contextualSpacing/>
        <w:jc w:val="both"/>
        <w:rPr>
          <w:rFonts w:ascii="Times New Roman" w:hAnsi="Times New Roman"/>
          <w:b/>
          <w:sz w:val="24"/>
          <w:szCs w:val="24"/>
          <w:lang w:val="x-none" w:eastAsia="x-none"/>
        </w:rPr>
      </w:pPr>
      <w:r w:rsidRPr="007D1B87">
        <w:rPr>
          <w:rFonts w:ascii="Times New Roman" w:hAnsi="Times New Roman"/>
          <w:b/>
          <w:sz w:val="24"/>
          <w:szCs w:val="24"/>
          <w:lang w:eastAsia="x-none"/>
        </w:rPr>
        <w:lastRenderedPageBreak/>
        <w:t>Benefits of the Underpass on the Road</w:t>
      </w:r>
    </w:p>
    <w:p w14:paraId="665258C7" w14:textId="299D8C87" w:rsidR="007C013F" w:rsidRDefault="007C013F" w:rsidP="00D57888">
      <w:pPr>
        <w:spacing w:after="0" w:line="360" w:lineRule="auto"/>
        <w:ind w:left="426" w:firstLine="425"/>
        <w:contextualSpacing/>
        <w:jc w:val="both"/>
        <w:rPr>
          <w:rFonts w:ascii="Times New Roman" w:hAnsi="Times New Roman"/>
          <w:bCs/>
          <w:sz w:val="24"/>
          <w:szCs w:val="24"/>
          <w:lang w:eastAsia="x-none"/>
        </w:rPr>
      </w:pPr>
      <w:r w:rsidRPr="008365ED">
        <w:rPr>
          <w:rFonts w:ascii="Times New Roman" w:hAnsi="Times New Roman"/>
          <w:bCs/>
          <w:sz w:val="24"/>
          <w:szCs w:val="24"/>
          <w:lang w:eastAsia="x-none"/>
        </w:rPr>
        <w:t>Underpass needs to be done because it is very useful for the smooth running of road users</w:t>
      </w:r>
      <w:r>
        <w:rPr>
          <w:rFonts w:ascii="Times New Roman" w:hAnsi="Times New Roman"/>
          <w:bCs/>
          <w:sz w:val="24"/>
          <w:szCs w:val="24"/>
          <w:lang w:eastAsia="x-none"/>
        </w:rPr>
        <w:t xml:space="preserve"> </w:t>
      </w:r>
      <w:r>
        <w:rPr>
          <w:rFonts w:ascii="Times New Roman" w:hAnsi="Times New Roman"/>
          <w:bCs/>
          <w:sz w:val="24"/>
          <w:szCs w:val="24"/>
          <w:lang w:eastAsia="x-none"/>
        </w:rPr>
        <w:fldChar w:fldCharType="begin" w:fldLock="1"/>
      </w:r>
      <w:r>
        <w:rPr>
          <w:rFonts w:ascii="Times New Roman" w:hAnsi="Times New Roman"/>
          <w:bCs/>
          <w:sz w:val="24"/>
          <w:szCs w:val="24"/>
          <w:lang w:eastAsia="x-none"/>
        </w:rPr>
        <w:instrText>ADDIN CSL_CITATION {"citationItems":[{"id":"ITEM-1","itemData":{"DOI":"10.26623/teknika.v13i2.1303","author":[{"dropping-particle":"","family":"Sudarmanto","given":"B.","non-dropping-particle":"","parse-names":false,"suffix":""}],"container-title":"Teknika","id":"ITEM-1","issue":"2","issued":{"date-parts":[["2018"]]},"page":"65-71.","title":"Kajian Kebutuhan Perlintasan Tidak Sebidang Jalur Kereta Api Dengan Jalan Raya di Titik Perlintasan Ganefo Kecamatan Mranggen","type":"article-journal","volume":"13"},"uris":["http://www.mendeley.com/documents/?uuid=d2e34c7a-7c77-4467-b956-d7affc2c38e9"]}],"mendeley":{"formattedCitation":"(Sudarmanto, 2018)","plainTextFormattedCitation":"(Sudarmanto, 2018)","previouslyFormattedCitation":"(Sudarmanto, 2018)"},"properties":{"noteIndex":0},"schema":"https://github.com/citation-style-language/schema/raw/master/csl-citation.json"}</w:instrText>
      </w:r>
      <w:r>
        <w:rPr>
          <w:rFonts w:ascii="Times New Roman" w:hAnsi="Times New Roman"/>
          <w:bCs/>
          <w:sz w:val="24"/>
          <w:szCs w:val="24"/>
          <w:lang w:eastAsia="x-none"/>
        </w:rPr>
        <w:fldChar w:fldCharType="separate"/>
      </w:r>
      <w:r w:rsidRPr="00352C5E">
        <w:rPr>
          <w:rFonts w:ascii="Times New Roman" w:hAnsi="Times New Roman"/>
          <w:bCs/>
          <w:noProof/>
          <w:sz w:val="24"/>
          <w:szCs w:val="24"/>
          <w:lang w:eastAsia="x-none"/>
        </w:rPr>
        <w:t>(Sudarmanto, 2018)</w:t>
      </w:r>
      <w:r>
        <w:rPr>
          <w:rFonts w:ascii="Times New Roman" w:hAnsi="Times New Roman"/>
          <w:bCs/>
          <w:sz w:val="24"/>
          <w:szCs w:val="24"/>
          <w:lang w:eastAsia="x-none"/>
        </w:rPr>
        <w:fldChar w:fldCharType="end"/>
      </w:r>
      <w:r w:rsidRPr="008365ED">
        <w:rPr>
          <w:rFonts w:ascii="Times New Roman" w:hAnsi="Times New Roman"/>
          <w:bCs/>
          <w:sz w:val="24"/>
          <w:szCs w:val="24"/>
          <w:lang w:eastAsia="x-none"/>
        </w:rPr>
        <w:t xml:space="preserve">. In addition, every train that crosses the level crossing, requires a waiting time of 3 minutes for road users. Starting from the safety time before the train passes (the clapper signal for the train that will pass) + the release time (opening) of the JPL doorstop. In a day the benefits of underpass construction for road users are at least 360 minutes or the equivalent of 6 hours per day. In </w:t>
      </w:r>
      <w:r>
        <w:rPr>
          <w:rFonts w:ascii="Times New Roman" w:hAnsi="Times New Roman"/>
          <w:bCs/>
          <w:sz w:val="24"/>
          <w:szCs w:val="24"/>
          <w:lang w:eastAsia="x-none"/>
        </w:rPr>
        <w:t>one</w:t>
      </w:r>
      <w:r w:rsidRPr="008365ED">
        <w:rPr>
          <w:rFonts w:ascii="Times New Roman" w:hAnsi="Times New Roman"/>
          <w:bCs/>
          <w:sz w:val="24"/>
          <w:szCs w:val="24"/>
          <w:lang w:eastAsia="x-none"/>
        </w:rPr>
        <w:t xml:space="preserve"> day</w:t>
      </w:r>
      <w:r w:rsidR="00FF7E3D">
        <w:rPr>
          <w:rFonts w:ascii="Times New Roman" w:hAnsi="Times New Roman"/>
          <w:bCs/>
          <w:sz w:val="24"/>
          <w:szCs w:val="24"/>
          <w:lang w:eastAsia="x-none"/>
        </w:rPr>
        <w:t>,</w:t>
      </w:r>
      <w:r w:rsidRPr="008365ED">
        <w:rPr>
          <w:rFonts w:ascii="Times New Roman" w:hAnsi="Times New Roman"/>
          <w:bCs/>
          <w:sz w:val="24"/>
          <w:szCs w:val="24"/>
          <w:lang w:eastAsia="x-none"/>
        </w:rPr>
        <w:t xml:space="preserve"> the benefit of underpass construction for </w:t>
      </w:r>
      <w:r>
        <w:rPr>
          <w:rFonts w:ascii="Times New Roman" w:hAnsi="Times New Roman"/>
          <w:bCs/>
          <w:sz w:val="24"/>
          <w:szCs w:val="24"/>
          <w:lang w:eastAsia="x-none"/>
        </w:rPr>
        <w:t>road users</w:t>
      </w:r>
      <w:r w:rsidRPr="008365ED">
        <w:rPr>
          <w:rFonts w:ascii="Times New Roman" w:hAnsi="Times New Roman"/>
          <w:bCs/>
          <w:sz w:val="24"/>
          <w:szCs w:val="24"/>
          <w:lang w:eastAsia="x-none"/>
        </w:rPr>
        <w:t xml:space="preserve"> are at least 360 minutes or equivalent to 6 hours </w:t>
      </w:r>
      <w:r>
        <w:rPr>
          <w:rFonts w:ascii="Times New Roman" w:hAnsi="Times New Roman"/>
          <w:bCs/>
          <w:sz w:val="24"/>
          <w:szCs w:val="24"/>
          <w:lang w:eastAsia="x-none"/>
        </w:rPr>
        <w:t>for each</w:t>
      </w:r>
      <w:r w:rsidRPr="008365ED">
        <w:rPr>
          <w:rFonts w:ascii="Times New Roman" w:hAnsi="Times New Roman"/>
          <w:bCs/>
          <w:sz w:val="24"/>
          <w:szCs w:val="24"/>
          <w:lang w:eastAsia="x-none"/>
        </w:rPr>
        <w:t xml:space="preserve"> day.</w:t>
      </w:r>
    </w:p>
    <w:p w14:paraId="0C960C9C" w14:textId="77777777" w:rsidR="001C289F" w:rsidRPr="00197F1D" w:rsidRDefault="001C289F" w:rsidP="00D57888">
      <w:pPr>
        <w:spacing w:after="0" w:line="360" w:lineRule="auto"/>
        <w:ind w:left="426" w:firstLine="425"/>
        <w:contextualSpacing/>
        <w:jc w:val="both"/>
        <w:rPr>
          <w:rFonts w:ascii="Times New Roman" w:hAnsi="Times New Roman"/>
          <w:bCs/>
          <w:sz w:val="24"/>
          <w:szCs w:val="24"/>
          <w:lang w:eastAsia="x-none"/>
        </w:rPr>
      </w:pPr>
    </w:p>
    <w:p w14:paraId="0024B96A" w14:textId="77777777" w:rsidR="007C013F" w:rsidRPr="00197F1D" w:rsidRDefault="007C013F" w:rsidP="00D57888">
      <w:pPr>
        <w:numPr>
          <w:ilvl w:val="0"/>
          <w:numId w:val="17"/>
        </w:numPr>
        <w:spacing w:after="0" w:line="360" w:lineRule="auto"/>
        <w:ind w:left="851" w:hanging="425"/>
        <w:contextualSpacing/>
        <w:jc w:val="both"/>
        <w:rPr>
          <w:rFonts w:ascii="Times New Roman" w:hAnsi="Times New Roman"/>
          <w:b/>
          <w:sz w:val="24"/>
          <w:szCs w:val="24"/>
          <w:lang w:val="x-none" w:eastAsia="x-none"/>
        </w:rPr>
      </w:pPr>
      <w:r>
        <w:rPr>
          <w:rFonts w:ascii="Times New Roman" w:hAnsi="Times New Roman"/>
          <w:b/>
          <w:sz w:val="24"/>
          <w:szCs w:val="24"/>
          <w:lang w:eastAsia="x-none"/>
        </w:rPr>
        <w:t>Railroad Free Space</w:t>
      </w:r>
    </w:p>
    <w:p w14:paraId="1BE9D94C" w14:textId="77777777" w:rsidR="007C013F" w:rsidRDefault="007C013F" w:rsidP="00D57888">
      <w:pPr>
        <w:spacing w:after="0" w:line="360" w:lineRule="auto"/>
        <w:ind w:left="426" w:firstLine="425"/>
        <w:contextualSpacing/>
        <w:jc w:val="both"/>
        <w:rPr>
          <w:rFonts w:ascii="Times New Roman" w:hAnsi="Times New Roman"/>
          <w:bCs/>
          <w:sz w:val="24"/>
          <w:szCs w:val="24"/>
          <w:lang w:eastAsia="x-none"/>
        </w:rPr>
      </w:pPr>
      <w:r w:rsidRPr="00E82DBF">
        <w:rPr>
          <w:rFonts w:ascii="Times New Roman" w:hAnsi="Times New Roman"/>
          <w:bCs/>
          <w:sz w:val="24"/>
          <w:szCs w:val="24"/>
          <w:lang w:eastAsia="x-none"/>
        </w:rPr>
        <w:t xml:space="preserve">The </w:t>
      </w:r>
      <w:r>
        <w:rPr>
          <w:rFonts w:ascii="Times New Roman" w:hAnsi="Times New Roman"/>
          <w:bCs/>
          <w:sz w:val="24"/>
          <w:szCs w:val="24"/>
          <w:lang w:eastAsia="x-none"/>
        </w:rPr>
        <w:t xml:space="preserve">railroad </w:t>
      </w:r>
      <w:r w:rsidRPr="00E82DBF">
        <w:rPr>
          <w:rFonts w:ascii="Times New Roman" w:hAnsi="Times New Roman"/>
          <w:bCs/>
          <w:sz w:val="24"/>
          <w:szCs w:val="24"/>
          <w:lang w:eastAsia="x-none"/>
        </w:rPr>
        <w:t>free space in the tunnel takes into account the type of rail facilities operated and the ballasted or unballasted system.</w:t>
      </w:r>
      <w:r>
        <w:rPr>
          <w:rFonts w:ascii="Times New Roman" w:hAnsi="Times New Roman"/>
          <w:bCs/>
          <w:sz w:val="24"/>
          <w:szCs w:val="24"/>
          <w:lang w:eastAsia="x-none"/>
        </w:rPr>
        <w:t xml:space="preserve"> </w:t>
      </w:r>
      <w:r w:rsidRPr="00E82DBF">
        <w:rPr>
          <w:rFonts w:ascii="Times New Roman" w:hAnsi="Times New Roman"/>
          <w:bCs/>
          <w:sz w:val="24"/>
          <w:szCs w:val="24"/>
          <w:lang w:eastAsia="x-none"/>
        </w:rPr>
        <w:t>The dimensions of the tunnel are determined by the free space plus at least 100 mm for maintenance.</w:t>
      </w:r>
    </w:p>
    <w:p w14:paraId="7541FE84" w14:textId="54953CAE" w:rsidR="007C013F" w:rsidRDefault="007C013F" w:rsidP="00D57888">
      <w:pPr>
        <w:spacing w:after="0" w:line="360" w:lineRule="auto"/>
        <w:ind w:left="426" w:firstLine="425"/>
        <w:contextualSpacing/>
        <w:jc w:val="both"/>
        <w:rPr>
          <w:rFonts w:ascii="Times New Roman" w:hAnsi="Times New Roman"/>
          <w:bCs/>
          <w:sz w:val="24"/>
          <w:szCs w:val="24"/>
          <w:lang w:eastAsia="x-none"/>
        </w:rPr>
      </w:pPr>
      <w:r w:rsidRPr="0023215A">
        <w:rPr>
          <w:rFonts w:ascii="Times New Roman" w:hAnsi="Times New Roman"/>
          <w:bCs/>
          <w:sz w:val="24"/>
          <w:szCs w:val="24"/>
          <w:lang w:eastAsia="x-none"/>
        </w:rPr>
        <w:t xml:space="preserve">The </w:t>
      </w:r>
      <w:r>
        <w:rPr>
          <w:rFonts w:ascii="Times New Roman" w:hAnsi="Times New Roman"/>
          <w:bCs/>
          <w:sz w:val="24"/>
          <w:szCs w:val="24"/>
          <w:lang w:eastAsia="x-none"/>
        </w:rPr>
        <w:t xml:space="preserve">railroad </w:t>
      </w:r>
      <w:r w:rsidRPr="0023215A">
        <w:rPr>
          <w:rFonts w:ascii="Times New Roman" w:hAnsi="Times New Roman"/>
          <w:bCs/>
          <w:sz w:val="24"/>
          <w:szCs w:val="24"/>
          <w:lang w:eastAsia="x-none"/>
        </w:rPr>
        <w:t xml:space="preserve">free space of track complies with the standard provisions of </w:t>
      </w:r>
      <w:r w:rsidRPr="0041546D">
        <w:rPr>
          <w:rFonts w:ascii="Times New Roman" w:hAnsi="Times New Roman"/>
          <w:bCs/>
          <w:sz w:val="24"/>
          <w:szCs w:val="24"/>
          <w:lang w:eastAsia="x-none"/>
        </w:rPr>
        <w:t>PM Number 60 Year 2012 About Railroad Technical Requirements</w:t>
      </w:r>
      <w:r>
        <w:rPr>
          <w:rFonts w:ascii="Times New Roman" w:hAnsi="Times New Roman"/>
          <w:bCs/>
          <w:sz w:val="24"/>
          <w:szCs w:val="24"/>
          <w:lang w:eastAsia="x-none"/>
        </w:rPr>
        <w:t xml:space="preserve"> </w:t>
      </w:r>
      <w:r>
        <w:rPr>
          <w:rFonts w:ascii="Times New Roman" w:hAnsi="Times New Roman"/>
          <w:bCs/>
          <w:sz w:val="24"/>
          <w:szCs w:val="24"/>
          <w:lang w:eastAsia="x-none"/>
        </w:rPr>
        <w:fldChar w:fldCharType="begin" w:fldLock="1"/>
      </w:r>
      <w:r>
        <w:rPr>
          <w:rFonts w:ascii="Times New Roman" w:hAnsi="Times New Roman"/>
          <w:bCs/>
          <w:sz w:val="24"/>
          <w:szCs w:val="24"/>
          <w:lang w:eastAsia="x-none"/>
        </w:rPr>
        <w:instrText>ADDIN CSL_CITATION {"citationItems":[{"id":"ITEM-1","itemData":{"author":[{"dropping-particle":"","family":"PM RI","given":"","non-dropping-particle":"","parse-names":false,"suffix":""}],"id":"ITEM-1","issued":{"date-parts":[["2012"]]},"publisher-place":"Jakarta : Ministry of Transportasion of The Republic of Indonesia","title":"Regulation of The Minister of Transportasion of The Republic of Indonesia PM Number 60 Year 2012 About Railroad Technical Requirements","type":"report"},"uris":["http://www.mendeley.com/documents/?uuid=a7e38b0c-60cd-4a94-afc6-c05662d56e22"]}],"mendeley":{"formattedCitation":"(PM RI, 2012)","plainTextFormattedCitation":"(PM RI, 2012)","previouslyFormattedCitation":"(PM RI, 2012)"},"properties":{"noteIndex":0},"schema":"https://github.com/citation-style-language/schema/raw/master/csl-citation.json"}</w:instrText>
      </w:r>
      <w:r>
        <w:rPr>
          <w:rFonts w:ascii="Times New Roman" w:hAnsi="Times New Roman"/>
          <w:bCs/>
          <w:sz w:val="24"/>
          <w:szCs w:val="24"/>
          <w:lang w:eastAsia="x-none"/>
        </w:rPr>
        <w:fldChar w:fldCharType="separate"/>
      </w:r>
      <w:r w:rsidRPr="00B20DE3">
        <w:rPr>
          <w:rFonts w:ascii="Times New Roman" w:hAnsi="Times New Roman"/>
          <w:bCs/>
          <w:noProof/>
          <w:sz w:val="24"/>
          <w:szCs w:val="24"/>
          <w:lang w:eastAsia="x-none"/>
        </w:rPr>
        <w:t>(PM RI, 2012)</w:t>
      </w:r>
      <w:r>
        <w:rPr>
          <w:rFonts w:ascii="Times New Roman" w:hAnsi="Times New Roman"/>
          <w:bCs/>
          <w:sz w:val="24"/>
          <w:szCs w:val="24"/>
          <w:lang w:eastAsia="x-none"/>
        </w:rPr>
        <w:fldChar w:fldCharType="end"/>
      </w:r>
      <w:r>
        <w:rPr>
          <w:rFonts w:ascii="Times New Roman" w:hAnsi="Times New Roman"/>
          <w:bCs/>
          <w:sz w:val="24"/>
          <w:szCs w:val="24"/>
          <w:lang w:eastAsia="x-none"/>
        </w:rPr>
        <w:t xml:space="preserve">, </w:t>
      </w:r>
      <w:r w:rsidRPr="0041546D">
        <w:rPr>
          <w:rFonts w:ascii="Times New Roman" w:hAnsi="Times New Roman"/>
          <w:bCs/>
          <w:sz w:val="24"/>
          <w:szCs w:val="24"/>
          <w:lang w:eastAsia="x-none"/>
        </w:rPr>
        <w:t>the</w:t>
      </w:r>
      <w:r w:rsidRPr="0023215A">
        <w:rPr>
          <w:rFonts w:ascii="Times New Roman" w:hAnsi="Times New Roman"/>
          <w:bCs/>
          <w:sz w:val="24"/>
          <w:szCs w:val="24"/>
          <w:lang w:eastAsia="x-none"/>
        </w:rPr>
        <w:t xml:space="preserve"> following is an image free space on the rail road</w:t>
      </w:r>
      <w:r w:rsidR="00D57888">
        <w:rPr>
          <w:rFonts w:ascii="Times New Roman" w:hAnsi="Times New Roman"/>
          <w:bCs/>
          <w:sz w:val="24"/>
          <w:szCs w:val="24"/>
          <w:lang w:eastAsia="x-none"/>
        </w:rPr>
        <w:t xml:space="preserve"> (Figure 1).</w:t>
      </w:r>
    </w:p>
    <w:p w14:paraId="1A885182" w14:textId="77777777" w:rsidR="00D57888" w:rsidRDefault="00D57888" w:rsidP="00D57888">
      <w:pPr>
        <w:spacing w:after="0" w:line="360" w:lineRule="auto"/>
        <w:ind w:left="426" w:firstLine="425"/>
        <w:contextualSpacing/>
        <w:jc w:val="both"/>
        <w:rPr>
          <w:rFonts w:ascii="Times New Roman" w:hAnsi="Times New Roman"/>
          <w:bCs/>
          <w:sz w:val="24"/>
          <w:szCs w:val="24"/>
          <w:lang w:eastAsia="x-none"/>
        </w:rPr>
      </w:pPr>
    </w:p>
    <w:p w14:paraId="7AABAC7C" w14:textId="77777777" w:rsidR="00D57888" w:rsidRDefault="00D57888" w:rsidP="00D57888">
      <w:pPr>
        <w:spacing w:after="0" w:line="360" w:lineRule="auto"/>
        <w:ind w:left="426" w:firstLine="425"/>
        <w:contextualSpacing/>
        <w:jc w:val="center"/>
        <w:rPr>
          <w:rFonts w:ascii="Times New Roman" w:hAnsi="Times New Roman"/>
          <w:bCs/>
          <w:sz w:val="24"/>
          <w:szCs w:val="24"/>
          <w:lang w:eastAsia="x-none"/>
        </w:rPr>
      </w:pPr>
      <w:r w:rsidRPr="00B20DE3">
        <w:rPr>
          <w:rFonts w:ascii="Times New Roman" w:hAnsi="Times New Roman"/>
          <w:bCs/>
          <w:noProof/>
          <w:sz w:val="24"/>
          <w:szCs w:val="24"/>
          <w:lang w:eastAsia="x-none"/>
        </w:rPr>
        <w:drawing>
          <wp:inline distT="0" distB="0" distL="0" distR="0" wp14:anchorId="293C88E0" wp14:editId="125BB492">
            <wp:extent cx="3877056" cy="1496022"/>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92461" cy="1501966"/>
                    </a:xfrm>
                    <a:prstGeom prst="rect">
                      <a:avLst/>
                    </a:prstGeom>
                  </pic:spPr>
                </pic:pic>
              </a:graphicData>
            </a:graphic>
          </wp:inline>
        </w:drawing>
      </w:r>
    </w:p>
    <w:p w14:paraId="2704FD18" w14:textId="736E7F35" w:rsidR="00D57888" w:rsidRDefault="00D57888" w:rsidP="001C289F">
      <w:pPr>
        <w:spacing w:after="0" w:line="360" w:lineRule="auto"/>
        <w:ind w:left="426" w:firstLine="425"/>
        <w:contextualSpacing/>
        <w:rPr>
          <w:rFonts w:ascii="Times New Roman" w:hAnsi="Times New Roman"/>
          <w:bCs/>
          <w:sz w:val="24"/>
          <w:szCs w:val="24"/>
          <w:lang w:eastAsia="x-none"/>
        </w:rPr>
      </w:pPr>
      <w:r>
        <w:rPr>
          <w:rFonts w:ascii="Times New Roman" w:hAnsi="Times New Roman"/>
          <w:bCs/>
          <w:sz w:val="24"/>
          <w:szCs w:val="24"/>
          <w:lang w:eastAsia="x-none"/>
        </w:rPr>
        <w:t>Figure</w:t>
      </w:r>
      <w:r w:rsidRPr="006E6788">
        <w:rPr>
          <w:rFonts w:ascii="Times New Roman" w:hAnsi="Times New Roman"/>
          <w:bCs/>
          <w:sz w:val="24"/>
          <w:szCs w:val="24"/>
          <w:lang w:eastAsia="x-none"/>
        </w:rPr>
        <w:t xml:space="preserve"> 1 Free Space on Railroads</w:t>
      </w:r>
    </w:p>
    <w:p w14:paraId="7112F97B" w14:textId="77777777" w:rsidR="001C289F" w:rsidRDefault="001C289F" w:rsidP="001C289F">
      <w:pPr>
        <w:spacing w:after="0" w:line="360" w:lineRule="auto"/>
        <w:ind w:left="426" w:firstLine="425"/>
        <w:contextualSpacing/>
        <w:rPr>
          <w:rFonts w:ascii="Times New Roman" w:hAnsi="Times New Roman"/>
          <w:bCs/>
          <w:sz w:val="24"/>
          <w:szCs w:val="24"/>
          <w:lang w:eastAsia="x-none"/>
        </w:rPr>
      </w:pPr>
    </w:p>
    <w:p w14:paraId="056E58DD" w14:textId="77777777" w:rsidR="00D57888" w:rsidRPr="00197F1D" w:rsidRDefault="00D57888" w:rsidP="00D57888">
      <w:pPr>
        <w:spacing w:after="0" w:line="360" w:lineRule="auto"/>
        <w:ind w:left="426" w:firstLine="425"/>
        <w:contextualSpacing/>
        <w:jc w:val="both"/>
        <w:rPr>
          <w:rFonts w:ascii="Times New Roman" w:hAnsi="Times New Roman"/>
          <w:bCs/>
          <w:sz w:val="24"/>
          <w:szCs w:val="24"/>
          <w:lang w:eastAsia="x-none"/>
        </w:rPr>
      </w:pPr>
      <w:r w:rsidRPr="00F34AEF">
        <w:rPr>
          <w:rFonts w:ascii="Times New Roman" w:hAnsi="Times New Roman"/>
          <w:bCs/>
          <w:sz w:val="24"/>
          <w:szCs w:val="24"/>
          <w:lang w:eastAsia="x-none"/>
        </w:rPr>
        <w:t>The free space on the rail road complies with the standard provisions, namely</w:t>
      </w:r>
      <w:r w:rsidRPr="00197F1D">
        <w:rPr>
          <w:rFonts w:ascii="Times New Roman" w:hAnsi="Times New Roman"/>
          <w:bCs/>
          <w:sz w:val="24"/>
          <w:szCs w:val="24"/>
          <w:lang w:eastAsia="x-none"/>
        </w:rPr>
        <w:t>:</w:t>
      </w:r>
    </w:p>
    <w:p w14:paraId="7553D346" w14:textId="77777777" w:rsidR="00D57888" w:rsidRPr="00197F1D" w:rsidRDefault="00D57888" w:rsidP="00D57888">
      <w:pPr>
        <w:numPr>
          <w:ilvl w:val="0"/>
          <w:numId w:val="21"/>
        </w:numPr>
        <w:spacing w:after="0" w:line="360" w:lineRule="auto"/>
        <w:ind w:left="1276" w:hanging="425"/>
        <w:contextualSpacing/>
        <w:jc w:val="both"/>
        <w:rPr>
          <w:rFonts w:ascii="Times New Roman" w:hAnsi="Times New Roman"/>
          <w:bCs/>
          <w:sz w:val="24"/>
          <w:szCs w:val="24"/>
          <w:lang w:eastAsia="x-none"/>
        </w:rPr>
      </w:pPr>
      <w:r w:rsidRPr="00781B20">
        <w:rPr>
          <w:rFonts w:ascii="Times New Roman" w:hAnsi="Times New Roman"/>
          <w:bCs/>
          <w:sz w:val="24"/>
          <w:szCs w:val="24"/>
          <w:lang w:eastAsia="x-none"/>
        </w:rPr>
        <w:t>Railroad Benefit Space at least 2.75 meters from the axle</w:t>
      </w:r>
    </w:p>
    <w:p w14:paraId="2BDD1F17" w14:textId="77777777" w:rsidR="00D57888" w:rsidRPr="00AC23AC" w:rsidRDefault="00D57888" w:rsidP="00D57888">
      <w:pPr>
        <w:spacing w:after="0" w:line="360" w:lineRule="auto"/>
        <w:ind w:left="851" w:firstLine="425"/>
        <w:contextualSpacing/>
        <w:jc w:val="both"/>
        <w:rPr>
          <w:rFonts w:ascii="Times New Roman" w:hAnsi="Times New Roman"/>
          <w:bCs/>
          <w:sz w:val="24"/>
          <w:szCs w:val="24"/>
          <w:lang w:eastAsia="x-none"/>
        </w:rPr>
      </w:pPr>
      <w:r w:rsidRPr="000824DB">
        <w:rPr>
          <w:rFonts w:ascii="Times New Roman" w:hAnsi="Times New Roman"/>
          <w:bCs/>
          <w:sz w:val="24"/>
          <w:szCs w:val="24"/>
          <w:lang w:val="id-ID" w:eastAsia="x-none"/>
        </w:rPr>
        <w:t>For the benefit space of the railway line, it has met the standard provisions of 2.75 meters</w:t>
      </w:r>
      <w:r w:rsidRPr="00C87A5F">
        <w:rPr>
          <w:rFonts w:ascii="Times New Roman" w:hAnsi="Times New Roman"/>
          <w:bCs/>
          <w:sz w:val="24"/>
          <w:szCs w:val="24"/>
          <w:lang w:val="id-ID" w:eastAsia="x-none"/>
        </w:rPr>
        <w:t>.</w:t>
      </w:r>
    </w:p>
    <w:p w14:paraId="5CFE762B" w14:textId="77777777" w:rsidR="00D57888" w:rsidRPr="00197F1D" w:rsidRDefault="00D57888" w:rsidP="00D57888">
      <w:pPr>
        <w:numPr>
          <w:ilvl w:val="0"/>
          <w:numId w:val="21"/>
        </w:numPr>
        <w:spacing w:after="0" w:line="360" w:lineRule="auto"/>
        <w:ind w:left="1276" w:hanging="425"/>
        <w:contextualSpacing/>
        <w:jc w:val="both"/>
        <w:rPr>
          <w:rFonts w:ascii="Times New Roman" w:hAnsi="Times New Roman"/>
          <w:bCs/>
          <w:sz w:val="24"/>
          <w:szCs w:val="24"/>
          <w:lang w:eastAsia="x-none"/>
        </w:rPr>
      </w:pPr>
      <w:r w:rsidRPr="008A5777">
        <w:rPr>
          <w:rFonts w:ascii="Times New Roman" w:hAnsi="Times New Roman"/>
          <w:bCs/>
          <w:sz w:val="24"/>
          <w:szCs w:val="24"/>
          <w:lang w:eastAsia="x-none"/>
        </w:rPr>
        <w:t>Space Owned by Railroad 6 meters</w:t>
      </w:r>
    </w:p>
    <w:p w14:paraId="29082E08" w14:textId="77777777" w:rsidR="00D57888" w:rsidRPr="0051731E" w:rsidRDefault="00D57888" w:rsidP="00D57888">
      <w:pPr>
        <w:spacing w:after="0" w:line="360" w:lineRule="auto"/>
        <w:ind w:left="851" w:firstLine="425"/>
        <w:contextualSpacing/>
        <w:jc w:val="both"/>
        <w:rPr>
          <w:rFonts w:ascii="Times New Roman" w:hAnsi="Times New Roman"/>
          <w:bCs/>
          <w:sz w:val="24"/>
          <w:szCs w:val="24"/>
          <w:lang w:eastAsia="x-none"/>
        </w:rPr>
      </w:pPr>
      <w:r w:rsidRPr="00C87A5F">
        <w:rPr>
          <w:rFonts w:ascii="Times New Roman" w:hAnsi="Times New Roman"/>
          <w:bCs/>
          <w:sz w:val="24"/>
          <w:szCs w:val="24"/>
          <w:lang w:val="id-ID" w:eastAsia="x-none"/>
        </w:rPr>
        <w:t>The space belonging to the railroad has met the 6 meter standard. The space belonging to the railway line is intended to secure the construction of the rail road.</w:t>
      </w:r>
    </w:p>
    <w:p w14:paraId="39DABDA7" w14:textId="77777777" w:rsidR="00D57888" w:rsidRPr="00197F1D" w:rsidRDefault="00D57888" w:rsidP="00D57888">
      <w:pPr>
        <w:numPr>
          <w:ilvl w:val="0"/>
          <w:numId w:val="21"/>
        </w:numPr>
        <w:spacing w:after="0" w:line="360" w:lineRule="auto"/>
        <w:ind w:left="1276" w:hanging="425"/>
        <w:contextualSpacing/>
        <w:jc w:val="both"/>
        <w:rPr>
          <w:rFonts w:ascii="Times New Roman" w:hAnsi="Times New Roman"/>
          <w:bCs/>
          <w:sz w:val="24"/>
          <w:szCs w:val="24"/>
          <w:lang w:eastAsia="x-none"/>
        </w:rPr>
      </w:pPr>
      <w:r w:rsidRPr="00197F1D">
        <w:rPr>
          <w:rFonts w:ascii="Times New Roman" w:hAnsi="Times New Roman"/>
          <w:bCs/>
          <w:sz w:val="24"/>
          <w:szCs w:val="24"/>
          <w:lang w:eastAsia="x-none"/>
        </w:rPr>
        <w:t xml:space="preserve">Ruang </w:t>
      </w:r>
      <w:proofErr w:type="spellStart"/>
      <w:r w:rsidRPr="00197F1D">
        <w:rPr>
          <w:rFonts w:ascii="Times New Roman" w:hAnsi="Times New Roman"/>
          <w:bCs/>
          <w:sz w:val="24"/>
          <w:szCs w:val="24"/>
          <w:lang w:eastAsia="x-none"/>
        </w:rPr>
        <w:t>Pengawasan</w:t>
      </w:r>
      <w:proofErr w:type="spellEnd"/>
      <w:r w:rsidRPr="00197F1D">
        <w:rPr>
          <w:rFonts w:ascii="Times New Roman" w:hAnsi="Times New Roman"/>
          <w:bCs/>
          <w:sz w:val="24"/>
          <w:szCs w:val="24"/>
          <w:lang w:eastAsia="x-none"/>
        </w:rPr>
        <w:t xml:space="preserve"> Jalur </w:t>
      </w:r>
      <w:proofErr w:type="spellStart"/>
      <w:r w:rsidRPr="00197F1D">
        <w:rPr>
          <w:rFonts w:ascii="Times New Roman" w:hAnsi="Times New Roman"/>
          <w:bCs/>
          <w:sz w:val="24"/>
          <w:szCs w:val="24"/>
          <w:lang w:eastAsia="x-none"/>
        </w:rPr>
        <w:t>Kereta</w:t>
      </w:r>
      <w:proofErr w:type="spellEnd"/>
      <w:r w:rsidRPr="00197F1D">
        <w:rPr>
          <w:rFonts w:ascii="Times New Roman" w:hAnsi="Times New Roman"/>
          <w:bCs/>
          <w:sz w:val="24"/>
          <w:szCs w:val="24"/>
          <w:lang w:eastAsia="x-none"/>
        </w:rPr>
        <w:t xml:space="preserve"> </w:t>
      </w:r>
      <w:proofErr w:type="spellStart"/>
      <w:r w:rsidRPr="00197F1D">
        <w:rPr>
          <w:rFonts w:ascii="Times New Roman" w:hAnsi="Times New Roman"/>
          <w:bCs/>
          <w:sz w:val="24"/>
          <w:szCs w:val="24"/>
          <w:lang w:eastAsia="x-none"/>
        </w:rPr>
        <w:t>Api</w:t>
      </w:r>
      <w:proofErr w:type="spellEnd"/>
      <w:r w:rsidRPr="00197F1D">
        <w:rPr>
          <w:rFonts w:ascii="Times New Roman" w:hAnsi="Times New Roman"/>
          <w:bCs/>
          <w:sz w:val="24"/>
          <w:szCs w:val="24"/>
          <w:lang w:eastAsia="x-none"/>
        </w:rPr>
        <w:t xml:space="preserve"> (</w:t>
      </w:r>
      <w:proofErr w:type="spellStart"/>
      <w:r w:rsidRPr="00197F1D">
        <w:rPr>
          <w:rFonts w:ascii="Times New Roman" w:hAnsi="Times New Roman"/>
          <w:bCs/>
          <w:sz w:val="24"/>
          <w:szCs w:val="24"/>
          <w:lang w:eastAsia="x-none"/>
        </w:rPr>
        <w:t>tidak</w:t>
      </w:r>
      <w:proofErr w:type="spellEnd"/>
      <w:r w:rsidRPr="00197F1D">
        <w:rPr>
          <w:rFonts w:ascii="Times New Roman" w:hAnsi="Times New Roman"/>
          <w:bCs/>
          <w:sz w:val="24"/>
          <w:szCs w:val="24"/>
          <w:lang w:eastAsia="x-none"/>
        </w:rPr>
        <w:t xml:space="preserve"> </w:t>
      </w:r>
      <w:proofErr w:type="spellStart"/>
      <w:r w:rsidRPr="00197F1D">
        <w:rPr>
          <w:rFonts w:ascii="Times New Roman" w:hAnsi="Times New Roman"/>
          <w:bCs/>
          <w:sz w:val="24"/>
          <w:szCs w:val="24"/>
          <w:lang w:eastAsia="x-none"/>
        </w:rPr>
        <w:t>ada</w:t>
      </w:r>
      <w:proofErr w:type="spellEnd"/>
      <w:r w:rsidRPr="00197F1D">
        <w:rPr>
          <w:rFonts w:ascii="Times New Roman" w:hAnsi="Times New Roman"/>
          <w:bCs/>
          <w:sz w:val="24"/>
          <w:szCs w:val="24"/>
          <w:lang w:eastAsia="x-none"/>
        </w:rPr>
        <w:t xml:space="preserve"> </w:t>
      </w:r>
      <w:proofErr w:type="spellStart"/>
      <w:r w:rsidRPr="00197F1D">
        <w:rPr>
          <w:rFonts w:ascii="Times New Roman" w:hAnsi="Times New Roman"/>
          <w:bCs/>
          <w:sz w:val="24"/>
          <w:szCs w:val="24"/>
          <w:lang w:eastAsia="x-none"/>
        </w:rPr>
        <w:t>batas</w:t>
      </w:r>
      <w:proofErr w:type="spellEnd"/>
      <w:r w:rsidRPr="00197F1D">
        <w:rPr>
          <w:rFonts w:ascii="Times New Roman" w:hAnsi="Times New Roman"/>
          <w:bCs/>
          <w:sz w:val="24"/>
          <w:szCs w:val="24"/>
          <w:lang w:eastAsia="x-none"/>
        </w:rPr>
        <w:t xml:space="preserve"> minimum)</w:t>
      </w:r>
    </w:p>
    <w:p w14:paraId="17AA73DB" w14:textId="7FF9CCCE" w:rsidR="00D57888" w:rsidRDefault="00D57888" w:rsidP="00D57888">
      <w:pPr>
        <w:spacing w:after="0" w:line="360" w:lineRule="auto"/>
        <w:ind w:left="851" w:firstLine="425"/>
        <w:contextualSpacing/>
        <w:jc w:val="both"/>
        <w:rPr>
          <w:rFonts w:ascii="Times New Roman" w:hAnsi="Times New Roman"/>
          <w:bCs/>
          <w:sz w:val="24"/>
          <w:szCs w:val="24"/>
          <w:lang w:eastAsia="x-none"/>
        </w:rPr>
      </w:pPr>
      <w:r w:rsidRPr="00CD1E01">
        <w:rPr>
          <w:rFonts w:ascii="Times New Roman" w:hAnsi="Times New Roman"/>
          <w:bCs/>
          <w:sz w:val="24"/>
          <w:szCs w:val="24"/>
          <w:lang w:eastAsia="x-none"/>
        </w:rPr>
        <w:lastRenderedPageBreak/>
        <w:t xml:space="preserve">A piece of land outside the road belonging to the road that must be monitored, so that all activities and development within the boundaries of the </w:t>
      </w:r>
      <w:proofErr w:type="spellStart"/>
      <w:r w:rsidRPr="00CD1E01">
        <w:rPr>
          <w:rFonts w:ascii="Times New Roman" w:hAnsi="Times New Roman"/>
          <w:bCs/>
          <w:sz w:val="24"/>
          <w:szCs w:val="24"/>
          <w:lang w:eastAsia="x-none"/>
        </w:rPr>
        <w:t>ruwasja</w:t>
      </w:r>
      <w:proofErr w:type="spellEnd"/>
      <w:r w:rsidRPr="00CD1E01">
        <w:rPr>
          <w:rFonts w:ascii="Times New Roman" w:hAnsi="Times New Roman"/>
          <w:bCs/>
          <w:sz w:val="24"/>
          <w:szCs w:val="24"/>
          <w:lang w:eastAsia="x-none"/>
        </w:rPr>
        <w:t xml:space="preserve"> do not interfere with train operations. The field on the </w:t>
      </w:r>
      <w:proofErr w:type="spellStart"/>
      <w:r w:rsidRPr="00CD1E01">
        <w:rPr>
          <w:rFonts w:ascii="Times New Roman" w:hAnsi="Times New Roman"/>
          <w:bCs/>
          <w:sz w:val="24"/>
          <w:szCs w:val="24"/>
          <w:lang w:eastAsia="x-none"/>
        </w:rPr>
        <w:t>rumija</w:t>
      </w:r>
      <w:proofErr w:type="spellEnd"/>
      <w:r w:rsidRPr="00CD1E01">
        <w:rPr>
          <w:rFonts w:ascii="Times New Roman" w:hAnsi="Times New Roman"/>
          <w:bCs/>
          <w:sz w:val="24"/>
          <w:szCs w:val="24"/>
          <w:lang w:eastAsia="x-none"/>
        </w:rPr>
        <w:t xml:space="preserve"> has a function to secure and expedite the train.</w:t>
      </w:r>
      <w:r w:rsidRPr="00197F1D">
        <w:rPr>
          <w:rFonts w:ascii="Times New Roman" w:hAnsi="Times New Roman"/>
          <w:bCs/>
          <w:sz w:val="24"/>
          <w:szCs w:val="24"/>
          <w:lang w:eastAsia="x-none"/>
        </w:rPr>
        <w:t xml:space="preserve"> </w:t>
      </w:r>
    </w:p>
    <w:p w14:paraId="2D32F50C" w14:textId="77777777" w:rsidR="001C289F" w:rsidRPr="00197F1D" w:rsidRDefault="001C289F" w:rsidP="00D57888">
      <w:pPr>
        <w:spacing w:after="0" w:line="360" w:lineRule="auto"/>
        <w:ind w:left="851" w:firstLine="425"/>
        <w:contextualSpacing/>
        <w:jc w:val="both"/>
        <w:rPr>
          <w:rFonts w:ascii="Times New Roman" w:hAnsi="Times New Roman"/>
          <w:bCs/>
          <w:sz w:val="24"/>
          <w:szCs w:val="24"/>
          <w:lang w:eastAsia="x-none"/>
        </w:rPr>
      </w:pPr>
    </w:p>
    <w:p w14:paraId="012B5747" w14:textId="77777777" w:rsidR="00D57888" w:rsidRPr="00197F1D" w:rsidRDefault="00D57888" w:rsidP="00D57888">
      <w:pPr>
        <w:numPr>
          <w:ilvl w:val="0"/>
          <w:numId w:val="17"/>
        </w:numPr>
        <w:spacing w:after="0" w:line="360" w:lineRule="auto"/>
        <w:ind w:left="851" w:hanging="425"/>
        <w:contextualSpacing/>
        <w:jc w:val="both"/>
        <w:rPr>
          <w:rFonts w:ascii="Times New Roman" w:hAnsi="Times New Roman"/>
          <w:b/>
          <w:sz w:val="24"/>
          <w:szCs w:val="24"/>
          <w:lang w:val="x-none" w:eastAsia="x-none"/>
        </w:rPr>
      </w:pPr>
      <w:r>
        <w:rPr>
          <w:rFonts w:ascii="Times New Roman" w:hAnsi="Times New Roman"/>
          <w:b/>
          <w:sz w:val="24"/>
          <w:szCs w:val="24"/>
          <w:lang w:eastAsia="x-none"/>
        </w:rPr>
        <w:t xml:space="preserve">Pedestrian </w:t>
      </w:r>
      <w:r w:rsidRPr="00197F1D">
        <w:rPr>
          <w:rFonts w:ascii="Times New Roman" w:hAnsi="Times New Roman"/>
          <w:b/>
          <w:sz w:val="24"/>
          <w:szCs w:val="24"/>
          <w:lang w:eastAsia="x-none"/>
        </w:rPr>
        <w:t>Fa</w:t>
      </w:r>
      <w:r>
        <w:rPr>
          <w:rFonts w:ascii="Times New Roman" w:hAnsi="Times New Roman"/>
          <w:b/>
          <w:sz w:val="24"/>
          <w:szCs w:val="24"/>
          <w:lang w:eastAsia="x-none"/>
        </w:rPr>
        <w:t>cilities</w:t>
      </w:r>
    </w:p>
    <w:p w14:paraId="65F3465B" w14:textId="1775E188" w:rsidR="00D57888" w:rsidRDefault="00D57888" w:rsidP="00D57888">
      <w:pPr>
        <w:spacing w:after="0" w:line="360" w:lineRule="auto"/>
        <w:ind w:left="426" w:firstLine="425"/>
        <w:contextualSpacing/>
        <w:jc w:val="both"/>
        <w:rPr>
          <w:rFonts w:ascii="Times New Roman" w:hAnsi="Times New Roman"/>
          <w:bCs/>
          <w:sz w:val="24"/>
          <w:szCs w:val="24"/>
          <w:lang w:eastAsia="x-none"/>
        </w:rPr>
      </w:pPr>
      <w:r w:rsidRPr="00A90670">
        <w:rPr>
          <w:rFonts w:ascii="Times New Roman" w:hAnsi="Times New Roman"/>
          <w:bCs/>
          <w:sz w:val="24"/>
          <w:szCs w:val="24"/>
          <w:lang w:val="x-none" w:eastAsia="x-none"/>
        </w:rPr>
        <w:t>From the results of the pedestrian survey, it was found that the volume of pedestrians crossing, then obtained reference data in determining crossing facilities</w:t>
      </w:r>
      <w:r>
        <w:rPr>
          <w:rFonts w:ascii="Times New Roman" w:hAnsi="Times New Roman"/>
          <w:bCs/>
          <w:sz w:val="24"/>
          <w:szCs w:val="24"/>
          <w:lang w:eastAsia="x-none"/>
        </w:rPr>
        <w:t xml:space="preserve"> </w:t>
      </w:r>
      <w:r>
        <w:rPr>
          <w:rFonts w:ascii="Times New Roman" w:hAnsi="Times New Roman"/>
          <w:bCs/>
          <w:sz w:val="24"/>
          <w:szCs w:val="24"/>
          <w:lang w:eastAsia="x-none"/>
        </w:rPr>
        <w:fldChar w:fldCharType="begin" w:fldLock="1"/>
      </w:r>
      <w:r>
        <w:rPr>
          <w:rFonts w:ascii="Times New Roman" w:hAnsi="Times New Roman"/>
          <w:bCs/>
          <w:sz w:val="24"/>
          <w:szCs w:val="24"/>
          <w:lang w:eastAsia="x-none"/>
        </w:rPr>
        <w:instrText>ADDIN CSL_CITATION {"citationItems":[{"id":"ITEM-1","itemData":{"author":[{"dropping-particle":"","family":"Junaedi","given":"T.","non-dropping-particle":"","parse-names":false,"suffix":""}],"container-title":"Jurnal Rekayasa Teknik Sipil Universitas Lampung","id":"ITEM-1","issue":"3","issued":{"date-parts":[["2014"]]},"page":"140649.","title":"Analisis Keselamatan Pejalan Kaki Pada Simpang Bersinyal","type":"article-journal","volume":"18"},"uris":["http://www.mendeley.com/documents/?uuid=beb3aace-55e5-4c77-9a7d-28479632f02f"]}],"mendeley":{"formattedCitation":"(Junaedi, 2014)","plainTextFormattedCitation":"(Junaedi, 2014)","previouslyFormattedCitation":"(Junaedi, 2014)"},"properties":{"noteIndex":0},"schema":"https://github.com/citation-style-language/schema/raw/master/csl-citation.json"}</w:instrText>
      </w:r>
      <w:r>
        <w:rPr>
          <w:rFonts w:ascii="Times New Roman" w:hAnsi="Times New Roman"/>
          <w:bCs/>
          <w:sz w:val="24"/>
          <w:szCs w:val="24"/>
          <w:lang w:eastAsia="x-none"/>
        </w:rPr>
        <w:fldChar w:fldCharType="separate"/>
      </w:r>
      <w:r w:rsidRPr="00CA7E99">
        <w:rPr>
          <w:rFonts w:ascii="Times New Roman" w:hAnsi="Times New Roman"/>
          <w:bCs/>
          <w:noProof/>
          <w:sz w:val="24"/>
          <w:szCs w:val="24"/>
          <w:lang w:eastAsia="x-none"/>
        </w:rPr>
        <w:t>(Junaedi, 2014)</w:t>
      </w:r>
      <w:r>
        <w:rPr>
          <w:rFonts w:ascii="Times New Roman" w:hAnsi="Times New Roman"/>
          <w:bCs/>
          <w:sz w:val="24"/>
          <w:szCs w:val="24"/>
          <w:lang w:eastAsia="x-none"/>
        </w:rPr>
        <w:fldChar w:fldCharType="end"/>
      </w:r>
      <w:r w:rsidRPr="00A90670">
        <w:rPr>
          <w:rFonts w:ascii="Times New Roman" w:hAnsi="Times New Roman"/>
          <w:bCs/>
          <w:sz w:val="24"/>
          <w:szCs w:val="24"/>
          <w:lang w:val="x-none" w:eastAsia="x-none"/>
        </w:rPr>
        <w:t xml:space="preserve">. Then the recommendations for crossing facilities will be obtained by looking at the number of people crossing and the volume of vehicles. The following is the result of determining the crossing facilities </w:t>
      </w:r>
      <w:r>
        <w:rPr>
          <w:rFonts w:ascii="Times New Roman" w:hAnsi="Times New Roman"/>
          <w:bCs/>
          <w:sz w:val="24"/>
          <w:szCs w:val="24"/>
          <w:lang w:eastAsia="x-none"/>
        </w:rPr>
        <w:t>(Table 1).</w:t>
      </w:r>
    </w:p>
    <w:p w14:paraId="40DEEBB9" w14:textId="77777777" w:rsidR="00D57888" w:rsidRDefault="00D57888" w:rsidP="00D57888">
      <w:pPr>
        <w:spacing w:after="0" w:line="360" w:lineRule="auto"/>
        <w:ind w:left="426" w:firstLine="425"/>
        <w:contextualSpacing/>
        <w:jc w:val="both"/>
        <w:rPr>
          <w:rFonts w:ascii="Times New Roman" w:hAnsi="Times New Roman"/>
          <w:bCs/>
          <w:sz w:val="24"/>
          <w:szCs w:val="24"/>
          <w:lang w:eastAsia="x-none"/>
        </w:rPr>
      </w:pPr>
    </w:p>
    <w:p w14:paraId="4305E9CE" w14:textId="77777777" w:rsidR="00D57888" w:rsidRPr="00197F1D" w:rsidRDefault="00D57888" w:rsidP="00D57888">
      <w:pPr>
        <w:spacing w:after="0" w:line="360" w:lineRule="auto"/>
        <w:ind w:left="426"/>
        <w:contextualSpacing/>
        <w:jc w:val="both"/>
        <w:rPr>
          <w:rFonts w:ascii="Times New Roman" w:hAnsi="Times New Roman"/>
          <w:bCs/>
          <w:sz w:val="24"/>
          <w:szCs w:val="24"/>
          <w:lang w:val="x-none" w:eastAsia="x-none"/>
        </w:rPr>
      </w:pPr>
      <w:r w:rsidRPr="00197F1D">
        <w:rPr>
          <w:rFonts w:ascii="Times New Roman" w:hAnsi="Times New Roman"/>
          <w:bCs/>
          <w:sz w:val="24"/>
          <w:szCs w:val="24"/>
          <w:lang w:eastAsia="x-none"/>
        </w:rPr>
        <w:t>T</w:t>
      </w:r>
      <w:r>
        <w:rPr>
          <w:rFonts w:ascii="Times New Roman" w:hAnsi="Times New Roman"/>
          <w:bCs/>
          <w:sz w:val="24"/>
          <w:szCs w:val="24"/>
          <w:lang w:eastAsia="x-none"/>
        </w:rPr>
        <w:t>able</w:t>
      </w:r>
      <w:r w:rsidRPr="00197F1D">
        <w:rPr>
          <w:rFonts w:ascii="Times New Roman" w:hAnsi="Times New Roman"/>
          <w:bCs/>
          <w:sz w:val="24"/>
          <w:szCs w:val="24"/>
          <w:lang w:eastAsia="x-none"/>
        </w:rPr>
        <w:t xml:space="preserve"> </w:t>
      </w:r>
      <w:r>
        <w:rPr>
          <w:rFonts w:ascii="Times New Roman" w:hAnsi="Times New Roman"/>
          <w:bCs/>
          <w:sz w:val="24"/>
          <w:szCs w:val="24"/>
          <w:lang w:eastAsia="x-none"/>
        </w:rPr>
        <w:t>1</w:t>
      </w:r>
      <w:r w:rsidRPr="00197F1D">
        <w:rPr>
          <w:rFonts w:ascii="Times New Roman" w:hAnsi="Times New Roman"/>
          <w:bCs/>
          <w:sz w:val="24"/>
          <w:szCs w:val="24"/>
          <w:lang w:eastAsia="x-none"/>
        </w:rPr>
        <w:t xml:space="preserve"> </w:t>
      </w:r>
      <w:r w:rsidRPr="00AB76CC">
        <w:rPr>
          <w:rFonts w:ascii="Times New Roman" w:hAnsi="Times New Roman"/>
          <w:bCs/>
          <w:sz w:val="24"/>
          <w:szCs w:val="24"/>
          <w:lang w:eastAsia="x-none"/>
        </w:rPr>
        <w:t>Calculation of Recommendation for Selection of Types of Crossings for Pedestrian Facilities</w:t>
      </w:r>
    </w:p>
    <w:tbl>
      <w:tblPr>
        <w:tblW w:w="7593" w:type="dxa"/>
        <w:jc w:val="center"/>
        <w:tblBorders>
          <w:top w:val="single" w:sz="4" w:space="0" w:color="auto"/>
          <w:bottom w:val="single" w:sz="4" w:space="0" w:color="auto"/>
        </w:tblBorders>
        <w:tblLook w:val="04A0" w:firstRow="1" w:lastRow="0" w:firstColumn="1" w:lastColumn="0" w:noHBand="0" w:noVBand="1"/>
      </w:tblPr>
      <w:tblGrid>
        <w:gridCol w:w="1418"/>
        <w:gridCol w:w="1559"/>
        <w:gridCol w:w="1559"/>
        <w:gridCol w:w="1186"/>
        <w:gridCol w:w="1649"/>
        <w:gridCol w:w="222"/>
      </w:tblGrid>
      <w:tr w:rsidR="00D57888" w:rsidRPr="0006339D" w14:paraId="4EA8D8BD" w14:textId="77777777" w:rsidTr="00D57888">
        <w:trPr>
          <w:gridAfter w:val="1"/>
          <w:wAfter w:w="222" w:type="dxa"/>
          <w:trHeight w:val="450"/>
          <w:jc w:val="center"/>
        </w:trPr>
        <w:tc>
          <w:tcPr>
            <w:tcW w:w="1418" w:type="dxa"/>
            <w:vMerge w:val="restart"/>
            <w:tcBorders>
              <w:top w:val="single" w:sz="4" w:space="0" w:color="auto"/>
              <w:bottom w:val="single" w:sz="4" w:space="0" w:color="auto"/>
            </w:tcBorders>
            <w:shd w:val="clear" w:color="auto" w:fill="FFC000"/>
            <w:vAlign w:val="center"/>
            <w:hideMark/>
          </w:tcPr>
          <w:p w14:paraId="54E75642" w14:textId="77777777" w:rsidR="00D57888" w:rsidRDefault="00D57888" w:rsidP="00D57888">
            <w:pPr>
              <w:spacing w:after="0" w:line="360" w:lineRule="auto"/>
              <w:contextualSpacing/>
              <w:jc w:val="center"/>
              <w:rPr>
                <w:rFonts w:ascii="Times New Roman" w:hAnsi="Times New Roman"/>
                <w:b/>
                <w:bCs/>
                <w:color w:val="000000"/>
                <w:lang w:val="en-ID" w:eastAsia="en-ID"/>
              </w:rPr>
            </w:pPr>
            <w:r w:rsidRPr="0006339D">
              <w:rPr>
                <w:rFonts w:ascii="Times New Roman" w:hAnsi="Times New Roman"/>
                <w:b/>
                <w:bCs/>
                <w:color w:val="000000"/>
                <w:lang w:val="en-ID" w:eastAsia="en-ID"/>
              </w:rPr>
              <w:t>Time</w:t>
            </w:r>
          </w:p>
          <w:p w14:paraId="49E4F453" w14:textId="77777777" w:rsidR="00D57888" w:rsidRPr="0006339D" w:rsidRDefault="00D57888" w:rsidP="00D57888">
            <w:pPr>
              <w:spacing w:after="0" w:line="360" w:lineRule="auto"/>
              <w:contextualSpacing/>
              <w:jc w:val="center"/>
              <w:rPr>
                <w:rFonts w:ascii="Times New Roman" w:hAnsi="Times New Roman"/>
                <w:b/>
                <w:bCs/>
                <w:color w:val="000000"/>
                <w:lang w:val="en-ID" w:eastAsia="en-ID"/>
              </w:rPr>
            </w:pPr>
            <w:r w:rsidRPr="0006339D">
              <w:rPr>
                <w:rFonts w:ascii="Times New Roman" w:hAnsi="Times New Roman"/>
                <w:b/>
                <w:bCs/>
                <w:color w:val="000000"/>
                <w:lang w:val="en-ID" w:eastAsia="en-ID"/>
              </w:rPr>
              <w:t xml:space="preserve"> 60 </w:t>
            </w:r>
            <w:r>
              <w:rPr>
                <w:rFonts w:ascii="Times New Roman" w:hAnsi="Times New Roman"/>
                <w:b/>
                <w:bCs/>
                <w:color w:val="000000"/>
                <w:lang w:val="en-ID" w:eastAsia="en-ID"/>
              </w:rPr>
              <w:t>M</w:t>
            </w:r>
            <w:r w:rsidRPr="0006339D">
              <w:rPr>
                <w:rFonts w:ascii="Times New Roman" w:hAnsi="Times New Roman"/>
                <w:b/>
                <w:bCs/>
                <w:color w:val="000000"/>
                <w:lang w:val="en-ID" w:eastAsia="en-ID"/>
              </w:rPr>
              <w:t>inutes</w:t>
            </w:r>
          </w:p>
        </w:tc>
        <w:tc>
          <w:tcPr>
            <w:tcW w:w="1559" w:type="dxa"/>
            <w:vMerge w:val="restart"/>
            <w:tcBorders>
              <w:top w:val="single" w:sz="4" w:space="0" w:color="auto"/>
              <w:bottom w:val="single" w:sz="4" w:space="0" w:color="auto"/>
            </w:tcBorders>
            <w:shd w:val="clear" w:color="auto" w:fill="FFC000"/>
            <w:vAlign w:val="center"/>
            <w:hideMark/>
          </w:tcPr>
          <w:p w14:paraId="6F7DDF87" w14:textId="77777777" w:rsidR="00D57888" w:rsidRPr="0006339D" w:rsidRDefault="00D57888" w:rsidP="00D57888">
            <w:pPr>
              <w:spacing w:after="0" w:line="360" w:lineRule="auto"/>
              <w:contextualSpacing/>
              <w:jc w:val="center"/>
              <w:rPr>
                <w:rFonts w:ascii="Times New Roman" w:hAnsi="Times New Roman"/>
                <w:b/>
                <w:bCs/>
                <w:color w:val="000000"/>
                <w:lang w:val="en-ID" w:eastAsia="en-ID"/>
              </w:rPr>
            </w:pPr>
            <w:r w:rsidRPr="0006339D">
              <w:rPr>
                <w:rFonts w:ascii="Times New Roman" w:hAnsi="Times New Roman"/>
                <w:b/>
                <w:bCs/>
                <w:color w:val="000000"/>
                <w:lang w:val="en-ID" w:eastAsia="en-ID"/>
              </w:rPr>
              <w:t xml:space="preserve">Pedestrian </w:t>
            </w:r>
            <w:r>
              <w:rPr>
                <w:rFonts w:ascii="Times New Roman" w:hAnsi="Times New Roman"/>
                <w:b/>
                <w:bCs/>
                <w:color w:val="000000"/>
                <w:lang w:val="en-ID" w:eastAsia="en-ID"/>
              </w:rPr>
              <w:t>C</w:t>
            </w:r>
            <w:r w:rsidRPr="0006339D">
              <w:rPr>
                <w:rFonts w:ascii="Times New Roman" w:hAnsi="Times New Roman"/>
                <w:b/>
                <w:bCs/>
                <w:color w:val="000000"/>
                <w:lang w:val="en-ID" w:eastAsia="en-ID"/>
              </w:rPr>
              <w:t>rossing (P)</w:t>
            </w:r>
          </w:p>
        </w:tc>
        <w:tc>
          <w:tcPr>
            <w:tcW w:w="1559" w:type="dxa"/>
            <w:vMerge w:val="restart"/>
            <w:tcBorders>
              <w:top w:val="single" w:sz="4" w:space="0" w:color="auto"/>
              <w:bottom w:val="single" w:sz="4" w:space="0" w:color="auto"/>
            </w:tcBorders>
            <w:shd w:val="clear" w:color="auto" w:fill="FFC000"/>
            <w:vAlign w:val="center"/>
            <w:hideMark/>
          </w:tcPr>
          <w:p w14:paraId="4AF533E8" w14:textId="77777777" w:rsidR="00D57888" w:rsidRPr="0006339D" w:rsidRDefault="00D57888" w:rsidP="00D57888">
            <w:pPr>
              <w:spacing w:after="0" w:line="360" w:lineRule="auto"/>
              <w:contextualSpacing/>
              <w:jc w:val="center"/>
              <w:rPr>
                <w:rFonts w:ascii="Times New Roman" w:hAnsi="Times New Roman"/>
                <w:b/>
                <w:bCs/>
                <w:color w:val="000000"/>
                <w:lang w:val="en-ID" w:eastAsia="en-ID"/>
              </w:rPr>
            </w:pPr>
            <w:r w:rsidRPr="0006339D">
              <w:rPr>
                <w:rFonts w:ascii="Times New Roman" w:hAnsi="Times New Roman"/>
                <w:b/>
                <w:bCs/>
                <w:color w:val="000000"/>
                <w:lang w:val="en-ID" w:eastAsia="en-ID"/>
              </w:rPr>
              <w:t>Vehicle (V)</w:t>
            </w:r>
          </w:p>
        </w:tc>
        <w:tc>
          <w:tcPr>
            <w:tcW w:w="1186" w:type="dxa"/>
            <w:vMerge w:val="restart"/>
            <w:tcBorders>
              <w:top w:val="single" w:sz="4" w:space="0" w:color="auto"/>
              <w:bottom w:val="single" w:sz="4" w:space="0" w:color="auto"/>
            </w:tcBorders>
            <w:shd w:val="clear" w:color="auto" w:fill="FFC000"/>
            <w:noWrap/>
            <w:vAlign w:val="center"/>
            <w:hideMark/>
          </w:tcPr>
          <w:p w14:paraId="3BD51A7B" w14:textId="77777777" w:rsidR="00D57888" w:rsidRPr="0006339D" w:rsidRDefault="00D57888" w:rsidP="00D57888">
            <w:pPr>
              <w:spacing w:after="0" w:line="360" w:lineRule="auto"/>
              <w:contextualSpacing/>
              <w:jc w:val="center"/>
              <w:rPr>
                <w:rFonts w:ascii="Times New Roman" w:hAnsi="Times New Roman"/>
                <w:b/>
                <w:bCs/>
                <w:color w:val="000000"/>
                <w:lang w:val="en-ID" w:eastAsia="en-ID"/>
              </w:rPr>
            </w:pPr>
            <w:r w:rsidRPr="0006339D">
              <w:rPr>
                <w:rFonts w:ascii="Times New Roman" w:hAnsi="Times New Roman"/>
                <w:b/>
                <w:bCs/>
                <w:color w:val="000000"/>
                <w:lang w:val="en-ID" w:eastAsia="en-ID"/>
              </w:rPr>
              <w:t>V²</w:t>
            </w:r>
          </w:p>
        </w:tc>
        <w:tc>
          <w:tcPr>
            <w:tcW w:w="1649" w:type="dxa"/>
            <w:vMerge w:val="restart"/>
            <w:tcBorders>
              <w:top w:val="single" w:sz="4" w:space="0" w:color="auto"/>
              <w:bottom w:val="single" w:sz="4" w:space="0" w:color="auto"/>
            </w:tcBorders>
            <w:shd w:val="clear" w:color="auto" w:fill="FFC000"/>
            <w:noWrap/>
            <w:vAlign w:val="center"/>
            <w:hideMark/>
          </w:tcPr>
          <w:p w14:paraId="7965BA4B" w14:textId="77777777" w:rsidR="00D57888" w:rsidRPr="0006339D" w:rsidRDefault="00D57888" w:rsidP="00D57888">
            <w:pPr>
              <w:spacing w:after="0" w:line="360" w:lineRule="auto"/>
              <w:contextualSpacing/>
              <w:jc w:val="center"/>
              <w:rPr>
                <w:rFonts w:ascii="Times New Roman" w:hAnsi="Times New Roman"/>
                <w:b/>
                <w:bCs/>
                <w:color w:val="000000"/>
                <w:lang w:val="en-ID" w:eastAsia="en-ID"/>
              </w:rPr>
            </w:pPr>
            <w:r w:rsidRPr="0006339D">
              <w:rPr>
                <w:rFonts w:ascii="Times New Roman" w:hAnsi="Times New Roman"/>
                <w:b/>
                <w:bCs/>
                <w:color w:val="000000"/>
                <w:lang w:val="en-ID" w:eastAsia="en-ID"/>
              </w:rPr>
              <w:t>PV²</w:t>
            </w:r>
          </w:p>
        </w:tc>
      </w:tr>
      <w:tr w:rsidR="00D57888" w:rsidRPr="0006339D" w14:paraId="60FD1167" w14:textId="77777777" w:rsidTr="00D57888">
        <w:trPr>
          <w:trHeight w:val="288"/>
          <w:jc w:val="center"/>
        </w:trPr>
        <w:tc>
          <w:tcPr>
            <w:tcW w:w="1418" w:type="dxa"/>
            <w:vMerge/>
            <w:tcBorders>
              <w:top w:val="single" w:sz="4" w:space="0" w:color="auto"/>
            </w:tcBorders>
            <w:shd w:val="clear" w:color="auto" w:fill="FFC000"/>
            <w:vAlign w:val="center"/>
            <w:hideMark/>
          </w:tcPr>
          <w:p w14:paraId="3E8FB07D"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p>
        </w:tc>
        <w:tc>
          <w:tcPr>
            <w:tcW w:w="1559" w:type="dxa"/>
            <w:vMerge/>
            <w:tcBorders>
              <w:top w:val="single" w:sz="4" w:space="0" w:color="auto"/>
            </w:tcBorders>
            <w:shd w:val="clear" w:color="auto" w:fill="FFC000"/>
            <w:vAlign w:val="center"/>
            <w:hideMark/>
          </w:tcPr>
          <w:p w14:paraId="29727F7B"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p>
        </w:tc>
        <w:tc>
          <w:tcPr>
            <w:tcW w:w="1559" w:type="dxa"/>
            <w:vMerge/>
            <w:tcBorders>
              <w:top w:val="single" w:sz="4" w:space="0" w:color="auto"/>
            </w:tcBorders>
            <w:shd w:val="clear" w:color="auto" w:fill="FFC000"/>
            <w:vAlign w:val="center"/>
            <w:hideMark/>
          </w:tcPr>
          <w:p w14:paraId="289163E2"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p>
        </w:tc>
        <w:tc>
          <w:tcPr>
            <w:tcW w:w="1186" w:type="dxa"/>
            <w:vMerge/>
            <w:tcBorders>
              <w:top w:val="single" w:sz="4" w:space="0" w:color="auto"/>
            </w:tcBorders>
            <w:shd w:val="clear" w:color="auto" w:fill="FFC000"/>
            <w:vAlign w:val="center"/>
            <w:hideMark/>
          </w:tcPr>
          <w:p w14:paraId="6CB1928A"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p>
        </w:tc>
        <w:tc>
          <w:tcPr>
            <w:tcW w:w="1649" w:type="dxa"/>
            <w:vMerge/>
            <w:tcBorders>
              <w:top w:val="single" w:sz="4" w:space="0" w:color="auto"/>
            </w:tcBorders>
            <w:shd w:val="clear" w:color="auto" w:fill="FFC000"/>
            <w:vAlign w:val="center"/>
            <w:hideMark/>
          </w:tcPr>
          <w:p w14:paraId="734FB63C"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p>
        </w:tc>
        <w:tc>
          <w:tcPr>
            <w:tcW w:w="222" w:type="dxa"/>
            <w:shd w:val="clear" w:color="auto" w:fill="auto"/>
            <w:noWrap/>
            <w:vAlign w:val="bottom"/>
            <w:hideMark/>
          </w:tcPr>
          <w:p w14:paraId="540F109C" w14:textId="77777777" w:rsidR="00D57888" w:rsidRPr="0006339D" w:rsidRDefault="00D57888" w:rsidP="00D57888">
            <w:pPr>
              <w:spacing w:after="0" w:line="360" w:lineRule="auto"/>
              <w:contextualSpacing/>
              <w:jc w:val="center"/>
              <w:rPr>
                <w:color w:val="000000"/>
                <w:lang w:val="en-ID" w:eastAsia="en-ID"/>
              </w:rPr>
            </w:pPr>
          </w:p>
        </w:tc>
      </w:tr>
      <w:tr w:rsidR="00D57888" w:rsidRPr="0006339D" w14:paraId="1B129C14" w14:textId="77777777" w:rsidTr="00D57888">
        <w:trPr>
          <w:trHeight w:val="288"/>
          <w:jc w:val="center"/>
        </w:trPr>
        <w:tc>
          <w:tcPr>
            <w:tcW w:w="1418" w:type="dxa"/>
            <w:shd w:val="clear" w:color="auto" w:fill="auto"/>
            <w:noWrap/>
            <w:vAlign w:val="center"/>
            <w:hideMark/>
          </w:tcPr>
          <w:p w14:paraId="6791895D"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07:00-08:00</w:t>
            </w:r>
          </w:p>
        </w:tc>
        <w:tc>
          <w:tcPr>
            <w:tcW w:w="1559" w:type="dxa"/>
            <w:shd w:val="clear" w:color="auto" w:fill="auto"/>
            <w:noWrap/>
            <w:vAlign w:val="center"/>
            <w:hideMark/>
          </w:tcPr>
          <w:p w14:paraId="554F92AB"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83</w:t>
            </w:r>
          </w:p>
        </w:tc>
        <w:tc>
          <w:tcPr>
            <w:tcW w:w="1559" w:type="dxa"/>
            <w:shd w:val="clear" w:color="auto" w:fill="auto"/>
            <w:noWrap/>
            <w:vAlign w:val="center"/>
            <w:hideMark/>
          </w:tcPr>
          <w:p w14:paraId="68BA9AD0"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1375</w:t>
            </w:r>
          </w:p>
        </w:tc>
        <w:tc>
          <w:tcPr>
            <w:tcW w:w="1186" w:type="dxa"/>
            <w:shd w:val="clear" w:color="auto" w:fill="auto"/>
            <w:noWrap/>
            <w:vAlign w:val="center"/>
            <w:hideMark/>
          </w:tcPr>
          <w:p w14:paraId="59D1FE98"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1890625</w:t>
            </w:r>
          </w:p>
        </w:tc>
        <w:tc>
          <w:tcPr>
            <w:tcW w:w="1649" w:type="dxa"/>
            <w:shd w:val="clear" w:color="auto" w:fill="auto"/>
            <w:noWrap/>
            <w:vAlign w:val="center"/>
            <w:hideMark/>
          </w:tcPr>
          <w:p w14:paraId="6820EFAC"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156921875</w:t>
            </w:r>
          </w:p>
        </w:tc>
        <w:tc>
          <w:tcPr>
            <w:tcW w:w="222" w:type="dxa"/>
            <w:vAlign w:val="center"/>
            <w:hideMark/>
          </w:tcPr>
          <w:p w14:paraId="52978D3F" w14:textId="77777777" w:rsidR="00D57888" w:rsidRPr="0006339D" w:rsidRDefault="00D57888" w:rsidP="00D57888">
            <w:pPr>
              <w:spacing w:after="0" w:line="360" w:lineRule="auto"/>
              <w:contextualSpacing/>
              <w:rPr>
                <w:rFonts w:ascii="Times New Roman" w:hAnsi="Times New Roman"/>
                <w:sz w:val="20"/>
                <w:szCs w:val="20"/>
                <w:lang w:val="en-ID" w:eastAsia="en-ID"/>
              </w:rPr>
            </w:pPr>
          </w:p>
        </w:tc>
      </w:tr>
      <w:tr w:rsidR="00D57888" w:rsidRPr="0006339D" w14:paraId="3B01E9AC" w14:textId="77777777" w:rsidTr="00D57888">
        <w:trPr>
          <w:trHeight w:val="288"/>
          <w:jc w:val="center"/>
        </w:trPr>
        <w:tc>
          <w:tcPr>
            <w:tcW w:w="1418" w:type="dxa"/>
            <w:shd w:val="clear" w:color="auto" w:fill="auto"/>
            <w:noWrap/>
            <w:vAlign w:val="center"/>
            <w:hideMark/>
          </w:tcPr>
          <w:p w14:paraId="33FA7E36"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08:00-09:00</w:t>
            </w:r>
          </w:p>
        </w:tc>
        <w:tc>
          <w:tcPr>
            <w:tcW w:w="1559" w:type="dxa"/>
            <w:shd w:val="clear" w:color="auto" w:fill="auto"/>
            <w:noWrap/>
            <w:vAlign w:val="center"/>
            <w:hideMark/>
          </w:tcPr>
          <w:p w14:paraId="2BC8BA61"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69</w:t>
            </w:r>
          </w:p>
        </w:tc>
        <w:tc>
          <w:tcPr>
            <w:tcW w:w="1559" w:type="dxa"/>
            <w:shd w:val="clear" w:color="auto" w:fill="auto"/>
            <w:noWrap/>
            <w:vAlign w:val="center"/>
            <w:hideMark/>
          </w:tcPr>
          <w:p w14:paraId="4EA2F022"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1324</w:t>
            </w:r>
          </w:p>
        </w:tc>
        <w:tc>
          <w:tcPr>
            <w:tcW w:w="1186" w:type="dxa"/>
            <w:shd w:val="clear" w:color="auto" w:fill="auto"/>
            <w:noWrap/>
            <w:vAlign w:val="center"/>
            <w:hideMark/>
          </w:tcPr>
          <w:p w14:paraId="5BE31A79"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1752976</w:t>
            </w:r>
          </w:p>
        </w:tc>
        <w:tc>
          <w:tcPr>
            <w:tcW w:w="1649" w:type="dxa"/>
            <w:shd w:val="clear" w:color="auto" w:fill="auto"/>
            <w:noWrap/>
            <w:vAlign w:val="center"/>
            <w:hideMark/>
          </w:tcPr>
          <w:p w14:paraId="327B70CB"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120955344</w:t>
            </w:r>
          </w:p>
        </w:tc>
        <w:tc>
          <w:tcPr>
            <w:tcW w:w="222" w:type="dxa"/>
            <w:vAlign w:val="center"/>
            <w:hideMark/>
          </w:tcPr>
          <w:p w14:paraId="44A2F79C" w14:textId="77777777" w:rsidR="00D57888" w:rsidRPr="0006339D" w:rsidRDefault="00D57888" w:rsidP="00D57888">
            <w:pPr>
              <w:spacing w:after="0" w:line="360" w:lineRule="auto"/>
              <w:contextualSpacing/>
              <w:rPr>
                <w:rFonts w:ascii="Times New Roman" w:hAnsi="Times New Roman"/>
                <w:sz w:val="20"/>
                <w:szCs w:val="20"/>
                <w:lang w:val="en-ID" w:eastAsia="en-ID"/>
              </w:rPr>
            </w:pPr>
          </w:p>
        </w:tc>
      </w:tr>
      <w:tr w:rsidR="00D57888" w:rsidRPr="0006339D" w14:paraId="22F66E32" w14:textId="77777777" w:rsidTr="00D57888">
        <w:trPr>
          <w:trHeight w:val="288"/>
          <w:jc w:val="center"/>
        </w:trPr>
        <w:tc>
          <w:tcPr>
            <w:tcW w:w="1418" w:type="dxa"/>
            <w:shd w:val="clear" w:color="auto" w:fill="auto"/>
            <w:noWrap/>
            <w:vAlign w:val="center"/>
            <w:hideMark/>
          </w:tcPr>
          <w:p w14:paraId="536E48B2"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12:00-13:00</w:t>
            </w:r>
          </w:p>
        </w:tc>
        <w:tc>
          <w:tcPr>
            <w:tcW w:w="1559" w:type="dxa"/>
            <w:shd w:val="clear" w:color="auto" w:fill="auto"/>
            <w:noWrap/>
            <w:vAlign w:val="center"/>
            <w:hideMark/>
          </w:tcPr>
          <w:p w14:paraId="48E7AD01"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66</w:t>
            </w:r>
          </w:p>
        </w:tc>
        <w:tc>
          <w:tcPr>
            <w:tcW w:w="1559" w:type="dxa"/>
            <w:shd w:val="clear" w:color="auto" w:fill="auto"/>
            <w:noWrap/>
            <w:vAlign w:val="center"/>
            <w:hideMark/>
          </w:tcPr>
          <w:p w14:paraId="7AE4DF1E"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1497</w:t>
            </w:r>
          </w:p>
        </w:tc>
        <w:tc>
          <w:tcPr>
            <w:tcW w:w="1186" w:type="dxa"/>
            <w:shd w:val="clear" w:color="auto" w:fill="auto"/>
            <w:noWrap/>
            <w:vAlign w:val="center"/>
            <w:hideMark/>
          </w:tcPr>
          <w:p w14:paraId="39508759"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2241009</w:t>
            </w:r>
          </w:p>
        </w:tc>
        <w:tc>
          <w:tcPr>
            <w:tcW w:w="1649" w:type="dxa"/>
            <w:shd w:val="clear" w:color="auto" w:fill="auto"/>
            <w:noWrap/>
            <w:vAlign w:val="center"/>
            <w:hideMark/>
          </w:tcPr>
          <w:p w14:paraId="61652823"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147906594</w:t>
            </w:r>
          </w:p>
        </w:tc>
        <w:tc>
          <w:tcPr>
            <w:tcW w:w="222" w:type="dxa"/>
            <w:vAlign w:val="center"/>
            <w:hideMark/>
          </w:tcPr>
          <w:p w14:paraId="00C1B982" w14:textId="77777777" w:rsidR="00D57888" w:rsidRPr="0006339D" w:rsidRDefault="00D57888" w:rsidP="00D57888">
            <w:pPr>
              <w:spacing w:after="0" w:line="360" w:lineRule="auto"/>
              <w:contextualSpacing/>
              <w:rPr>
                <w:rFonts w:ascii="Times New Roman" w:hAnsi="Times New Roman"/>
                <w:sz w:val="20"/>
                <w:szCs w:val="20"/>
                <w:lang w:val="en-ID" w:eastAsia="en-ID"/>
              </w:rPr>
            </w:pPr>
          </w:p>
        </w:tc>
      </w:tr>
      <w:tr w:rsidR="00D57888" w:rsidRPr="0006339D" w14:paraId="56656C1E" w14:textId="77777777" w:rsidTr="00D57888">
        <w:trPr>
          <w:trHeight w:val="288"/>
          <w:jc w:val="center"/>
        </w:trPr>
        <w:tc>
          <w:tcPr>
            <w:tcW w:w="1418" w:type="dxa"/>
            <w:shd w:val="clear" w:color="auto" w:fill="auto"/>
            <w:noWrap/>
            <w:vAlign w:val="center"/>
            <w:hideMark/>
          </w:tcPr>
          <w:p w14:paraId="62EE2FF5"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13:00-14:00</w:t>
            </w:r>
          </w:p>
        </w:tc>
        <w:tc>
          <w:tcPr>
            <w:tcW w:w="1559" w:type="dxa"/>
            <w:shd w:val="clear" w:color="auto" w:fill="auto"/>
            <w:noWrap/>
            <w:vAlign w:val="center"/>
            <w:hideMark/>
          </w:tcPr>
          <w:p w14:paraId="66B2AD65"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46</w:t>
            </w:r>
          </w:p>
        </w:tc>
        <w:tc>
          <w:tcPr>
            <w:tcW w:w="1559" w:type="dxa"/>
            <w:shd w:val="clear" w:color="auto" w:fill="auto"/>
            <w:noWrap/>
            <w:vAlign w:val="center"/>
            <w:hideMark/>
          </w:tcPr>
          <w:p w14:paraId="6FB2E6B0"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1285</w:t>
            </w:r>
          </w:p>
        </w:tc>
        <w:tc>
          <w:tcPr>
            <w:tcW w:w="1186" w:type="dxa"/>
            <w:shd w:val="clear" w:color="auto" w:fill="auto"/>
            <w:noWrap/>
            <w:vAlign w:val="center"/>
            <w:hideMark/>
          </w:tcPr>
          <w:p w14:paraId="3D48D677"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1651225</w:t>
            </w:r>
          </w:p>
        </w:tc>
        <w:tc>
          <w:tcPr>
            <w:tcW w:w="1649" w:type="dxa"/>
            <w:shd w:val="clear" w:color="auto" w:fill="auto"/>
            <w:noWrap/>
            <w:vAlign w:val="center"/>
            <w:hideMark/>
          </w:tcPr>
          <w:p w14:paraId="2E5855B1"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75956350</w:t>
            </w:r>
          </w:p>
        </w:tc>
        <w:tc>
          <w:tcPr>
            <w:tcW w:w="222" w:type="dxa"/>
            <w:vAlign w:val="center"/>
            <w:hideMark/>
          </w:tcPr>
          <w:p w14:paraId="0DDC4590" w14:textId="77777777" w:rsidR="00D57888" w:rsidRPr="0006339D" w:rsidRDefault="00D57888" w:rsidP="00D57888">
            <w:pPr>
              <w:spacing w:after="0" w:line="360" w:lineRule="auto"/>
              <w:contextualSpacing/>
              <w:rPr>
                <w:rFonts w:ascii="Times New Roman" w:hAnsi="Times New Roman"/>
                <w:sz w:val="20"/>
                <w:szCs w:val="20"/>
                <w:lang w:val="en-ID" w:eastAsia="en-ID"/>
              </w:rPr>
            </w:pPr>
          </w:p>
        </w:tc>
      </w:tr>
      <w:tr w:rsidR="00D57888" w:rsidRPr="0006339D" w14:paraId="1B731224" w14:textId="77777777" w:rsidTr="00D57888">
        <w:trPr>
          <w:trHeight w:val="288"/>
          <w:jc w:val="center"/>
        </w:trPr>
        <w:tc>
          <w:tcPr>
            <w:tcW w:w="1418" w:type="dxa"/>
            <w:shd w:val="clear" w:color="auto" w:fill="auto"/>
            <w:noWrap/>
            <w:vAlign w:val="center"/>
            <w:hideMark/>
          </w:tcPr>
          <w:p w14:paraId="0BF1ADB1"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15:00-16:00</w:t>
            </w:r>
          </w:p>
        </w:tc>
        <w:tc>
          <w:tcPr>
            <w:tcW w:w="1559" w:type="dxa"/>
            <w:shd w:val="clear" w:color="auto" w:fill="auto"/>
            <w:noWrap/>
            <w:vAlign w:val="center"/>
            <w:hideMark/>
          </w:tcPr>
          <w:p w14:paraId="51A11D44"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55</w:t>
            </w:r>
          </w:p>
        </w:tc>
        <w:tc>
          <w:tcPr>
            <w:tcW w:w="1559" w:type="dxa"/>
            <w:shd w:val="clear" w:color="auto" w:fill="auto"/>
            <w:noWrap/>
            <w:vAlign w:val="center"/>
            <w:hideMark/>
          </w:tcPr>
          <w:p w14:paraId="2CEC9BDC"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1451</w:t>
            </w:r>
          </w:p>
        </w:tc>
        <w:tc>
          <w:tcPr>
            <w:tcW w:w="1186" w:type="dxa"/>
            <w:shd w:val="clear" w:color="auto" w:fill="auto"/>
            <w:noWrap/>
            <w:vAlign w:val="center"/>
            <w:hideMark/>
          </w:tcPr>
          <w:p w14:paraId="0C241ED1"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2105401</w:t>
            </w:r>
          </w:p>
        </w:tc>
        <w:tc>
          <w:tcPr>
            <w:tcW w:w="1649" w:type="dxa"/>
            <w:shd w:val="clear" w:color="auto" w:fill="auto"/>
            <w:noWrap/>
            <w:vAlign w:val="center"/>
            <w:hideMark/>
          </w:tcPr>
          <w:p w14:paraId="60BEEDDF"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115797055</w:t>
            </w:r>
          </w:p>
        </w:tc>
        <w:tc>
          <w:tcPr>
            <w:tcW w:w="222" w:type="dxa"/>
            <w:vAlign w:val="center"/>
            <w:hideMark/>
          </w:tcPr>
          <w:p w14:paraId="17B87BD3" w14:textId="77777777" w:rsidR="00D57888" w:rsidRPr="0006339D" w:rsidRDefault="00D57888" w:rsidP="00D57888">
            <w:pPr>
              <w:spacing w:after="0" w:line="360" w:lineRule="auto"/>
              <w:contextualSpacing/>
              <w:rPr>
                <w:rFonts w:ascii="Times New Roman" w:hAnsi="Times New Roman"/>
                <w:sz w:val="20"/>
                <w:szCs w:val="20"/>
                <w:lang w:val="en-ID" w:eastAsia="en-ID"/>
              </w:rPr>
            </w:pPr>
          </w:p>
        </w:tc>
      </w:tr>
      <w:tr w:rsidR="00D57888" w:rsidRPr="0006339D" w14:paraId="0021A988" w14:textId="77777777" w:rsidTr="00D57888">
        <w:trPr>
          <w:trHeight w:val="288"/>
          <w:jc w:val="center"/>
        </w:trPr>
        <w:tc>
          <w:tcPr>
            <w:tcW w:w="1418" w:type="dxa"/>
            <w:shd w:val="clear" w:color="auto" w:fill="auto"/>
            <w:noWrap/>
            <w:vAlign w:val="center"/>
            <w:hideMark/>
          </w:tcPr>
          <w:p w14:paraId="288BA34E"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16:00-17:00</w:t>
            </w:r>
          </w:p>
        </w:tc>
        <w:tc>
          <w:tcPr>
            <w:tcW w:w="1559" w:type="dxa"/>
            <w:shd w:val="clear" w:color="auto" w:fill="auto"/>
            <w:noWrap/>
            <w:vAlign w:val="center"/>
            <w:hideMark/>
          </w:tcPr>
          <w:p w14:paraId="1004B1F8"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48</w:t>
            </w:r>
          </w:p>
        </w:tc>
        <w:tc>
          <w:tcPr>
            <w:tcW w:w="1559" w:type="dxa"/>
            <w:shd w:val="clear" w:color="auto" w:fill="auto"/>
            <w:noWrap/>
            <w:vAlign w:val="center"/>
            <w:hideMark/>
          </w:tcPr>
          <w:p w14:paraId="1F2C2746"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1526</w:t>
            </w:r>
          </w:p>
        </w:tc>
        <w:tc>
          <w:tcPr>
            <w:tcW w:w="1186" w:type="dxa"/>
            <w:shd w:val="clear" w:color="auto" w:fill="auto"/>
            <w:noWrap/>
            <w:vAlign w:val="center"/>
            <w:hideMark/>
          </w:tcPr>
          <w:p w14:paraId="7BEB7A66"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2328676</w:t>
            </w:r>
          </w:p>
        </w:tc>
        <w:tc>
          <w:tcPr>
            <w:tcW w:w="1649" w:type="dxa"/>
            <w:shd w:val="clear" w:color="auto" w:fill="auto"/>
            <w:noWrap/>
            <w:vAlign w:val="center"/>
            <w:hideMark/>
          </w:tcPr>
          <w:p w14:paraId="13C39052"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111776448</w:t>
            </w:r>
          </w:p>
        </w:tc>
        <w:tc>
          <w:tcPr>
            <w:tcW w:w="222" w:type="dxa"/>
            <w:vAlign w:val="center"/>
            <w:hideMark/>
          </w:tcPr>
          <w:p w14:paraId="5084579B" w14:textId="77777777" w:rsidR="00D57888" w:rsidRPr="0006339D" w:rsidRDefault="00D57888" w:rsidP="00D57888">
            <w:pPr>
              <w:spacing w:after="0" w:line="360" w:lineRule="auto"/>
              <w:contextualSpacing/>
              <w:rPr>
                <w:rFonts w:ascii="Times New Roman" w:hAnsi="Times New Roman"/>
                <w:sz w:val="20"/>
                <w:szCs w:val="20"/>
                <w:lang w:val="en-ID" w:eastAsia="en-ID"/>
              </w:rPr>
            </w:pPr>
          </w:p>
        </w:tc>
      </w:tr>
      <w:tr w:rsidR="00D57888" w:rsidRPr="0006339D" w14:paraId="6215654A" w14:textId="77777777" w:rsidTr="00D57888">
        <w:trPr>
          <w:trHeight w:val="399"/>
          <w:jc w:val="center"/>
        </w:trPr>
        <w:tc>
          <w:tcPr>
            <w:tcW w:w="5722" w:type="dxa"/>
            <w:gridSpan w:val="4"/>
            <w:shd w:val="clear" w:color="auto" w:fill="FFC000"/>
            <w:noWrap/>
            <w:vAlign w:val="center"/>
            <w:hideMark/>
          </w:tcPr>
          <w:p w14:paraId="2671802E"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Average</w:t>
            </w:r>
          </w:p>
        </w:tc>
        <w:tc>
          <w:tcPr>
            <w:tcW w:w="1649" w:type="dxa"/>
            <w:shd w:val="clear" w:color="auto" w:fill="FFC000"/>
            <w:noWrap/>
            <w:vAlign w:val="center"/>
            <w:hideMark/>
          </w:tcPr>
          <w:p w14:paraId="6B4F19E9" w14:textId="77777777" w:rsidR="00D57888" w:rsidRPr="0006339D" w:rsidRDefault="00D57888" w:rsidP="00D57888">
            <w:pPr>
              <w:spacing w:after="0" w:line="360" w:lineRule="auto"/>
              <w:contextualSpacing/>
              <w:jc w:val="center"/>
              <w:rPr>
                <w:rFonts w:ascii="Times New Roman" w:hAnsi="Times New Roman"/>
                <w:color w:val="000000"/>
                <w:lang w:val="en-ID" w:eastAsia="en-ID"/>
              </w:rPr>
            </w:pPr>
            <w:r w:rsidRPr="0006339D">
              <w:rPr>
                <w:rFonts w:ascii="Times New Roman" w:hAnsi="Times New Roman"/>
                <w:color w:val="000000"/>
                <w:lang w:val="en-ID" w:eastAsia="en-ID"/>
              </w:rPr>
              <w:t>121.552.277,67</w:t>
            </w:r>
          </w:p>
        </w:tc>
        <w:tc>
          <w:tcPr>
            <w:tcW w:w="222" w:type="dxa"/>
            <w:vAlign w:val="center"/>
            <w:hideMark/>
          </w:tcPr>
          <w:p w14:paraId="54A1E685" w14:textId="77777777" w:rsidR="00D57888" w:rsidRPr="0006339D" w:rsidRDefault="00D57888" w:rsidP="00D57888">
            <w:pPr>
              <w:spacing w:after="0" w:line="360" w:lineRule="auto"/>
              <w:contextualSpacing/>
              <w:rPr>
                <w:rFonts w:ascii="Times New Roman" w:hAnsi="Times New Roman"/>
                <w:sz w:val="20"/>
                <w:szCs w:val="20"/>
                <w:lang w:val="en-ID" w:eastAsia="en-ID"/>
              </w:rPr>
            </w:pPr>
          </w:p>
        </w:tc>
      </w:tr>
    </w:tbl>
    <w:p w14:paraId="69DBB414" w14:textId="77777777" w:rsidR="00D57888" w:rsidRDefault="00D57888" w:rsidP="00D57888">
      <w:pPr>
        <w:spacing w:after="0" w:line="360" w:lineRule="auto"/>
        <w:contextualSpacing/>
        <w:jc w:val="both"/>
        <w:rPr>
          <w:rFonts w:ascii="Times New Roman" w:hAnsi="Times New Roman"/>
          <w:bCs/>
          <w:sz w:val="24"/>
          <w:szCs w:val="24"/>
          <w:lang w:val="id-ID" w:eastAsia="x-none"/>
        </w:rPr>
      </w:pPr>
    </w:p>
    <w:p w14:paraId="2C984832" w14:textId="77777777" w:rsidR="00D57888" w:rsidRDefault="00D57888" w:rsidP="00D57888">
      <w:pPr>
        <w:spacing w:after="0" w:line="360" w:lineRule="auto"/>
        <w:ind w:left="426" w:firstLine="425"/>
        <w:contextualSpacing/>
        <w:jc w:val="both"/>
        <w:rPr>
          <w:rFonts w:ascii="Times New Roman" w:hAnsi="Times New Roman"/>
          <w:bCs/>
          <w:sz w:val="24"/>
          <w:szCs w:val="24"/>
          <w:lang w:eastAsia="x-none"/>
        </w:rPr>
      </w:pPr>
      <w:r w:rsidRPr="00DB0FB5">
        <w:rPr>
          <w:rFonts w:ascii="Times New Roman" w:hAnsi="Times New Roman"/>
          <w:bCs/>
          <w:sz w:val="24"/>
          <w:szCs w:val="24"/>
          <w:lang w:val="id-ID" w:eastAsia="x-none"/>
        </w:rPr>
        <w:t>From the results of the calculations above, it is obtained recommendations for different crossing facilities, namely the zebra cross and pelican recommendations. This is influenced by the number of pedestrians and the average number of vehicles which are in the range of 50 – 1100</w:t>
      </w:r>
      <w:r>
        <w:rPr>
          <w:rFonts w:ascii="Times New Roman" w:hAnsi="Times New Roman"/>
          <w:bCs/>
          <w:sz w:val="24"/>
          <w:szCs w:val="24"/>
          <w:lang w:eastAsia="x-none"/>
        </w:rPr>
        <w:t xml:space="preserve"> </w:t>
      </w:r>
      <w:r>
        <w:rPr>
          <w:rFonts w:ascii="Times New Roman" w:hAnsi="Times New Roman"/>
          <w:bCs/>
          <w:sz w:val="24"/>
          <w:szCs w:val="24"/>
          <w:lang w:eastAsia="x-none"/>
        </w:rPr>
        <w:fldChar w:fldCharType="begin" w:fldLock="1"/>
      </w:r>
      <w:r>
        <w:rPr>
          <w:rFonts w:ascii="Times New Roman" w:hAnsi="Times New Roman"/>
          <w:bCs/>
          <w:sz w:val="24"/>
          <w:szCs w:val="24"/>
          <w:lang w:eastAsia="x-none"/>
        </w:rPr>
        <w:instrText>ADDIN CSL_CITATION {"citationItems":[{"id":"ITEM-1","itemData":{"author":[{"dropping-particle":"","family":"PU RI","given":"","non-dropping-particle":"","parse-names":false,"suffix":""}],"id":"ITEM-1","issued":{"date-parts":[["1997"]]},"title":"Indonesian Road Capacity Manual","type":"report"},"uris":["http://www.mendeley.com/documents/?uuid=a12d2940-77fe-4f06-bdec-dd7eb6f13106"]}],"mendeley":{"formattedCitation":"(PU RI, 1997)","plainTextFormattedCitation":"(PU RI, 1997)","previouslyFormattedCitation":"(PU RI, 1997)"},"properties":{"noteIndex":0},"schema":"https://github.com/citation-style-language/schema/raw/master/csl-citation.json"}</w:instrText>
      </w:r>
      <w:r>
        <w:rPr>
          <w:rFonts w:ascii="Times New Roman" w:hAnsi="Times New Roman"/>
          <w:bCs/>
          <w:sz w:val="24"/>
          <w:szCs w:val="24"/>
          <w:lang w:eastAsia="x-none"/>
        </w:rPr>
        <w:fldChar w:fldCharType="separate"/>
      </w:r>
      <w:r w:rsidRPr="007876AA">
        <w:rPr>
          <w:rFonts w:ascii="Times New Roman" w:hAnsi="Times New Roman"/>
          <w:bCs/>
          <w:noProof/>
          <w:sz w:val="24"/>
          <w:szCs w:val="24"/>
          <w:lang w:eastAsia="x-none"/>
        </w:rPr>
        <w:t>(PU RI, 1997)</w:t>
      </w:r>
      <w:r>
        <w:rPr>
          <w:rFonts w:ascii="Times New Roman" w:hAnsi="Times New Roman"/>
          <w:bCs/>
          <w:sz w:val="24"/>
          <w:szCs w:val="24"/>
          <w:lang w:eastAsia="x-none"/>
        </w:rPr>
        <w:fldChar w:fldCharType="end"/>
      </w:r>
      <w:r w:rsidRPr="00DB0FB5">
        <w:rPr>
          <w:rFonts w:ascii="Times New Roman" w:hAnsi="Times New Roman"/>
          <w:bCs/>
          <w:sz w:val="24"/>
          <w:szCs w:val="24"/>
          <w:lang w:val="id-ID" w:eastAsia="x-none"/>
        </w:rPr>
        <w:t>. Then for the recommended image of crossing facilities</w:t>
      </w:r>
      <w:r>
        <w:rPr>
          <w:rFonts w:ascii="Times New Roman" w:hAnsi="Times New Roman"/>
          <w:bCs/>
          <w:sz w:val="24"/>
          <w:szCs w:val="24"/>
          <w:lang w:eastAsia="x-none"/>
        </w:rPr>
        <w:t xml:space="preserve"> (Figure 2).</w:t>
      </w:r>
      <w:r w:rsidRPr="00197F1D">
        <w:rPr>
          <w:rFonts w:ascii="Times New Roman" w:hAnsi="Times New Roman"/>
          <w:bCs/>
          <w:sz w:val="24"/>
          <w:szCs w:val="24"/>
          <w:lang w:eastAsia="x-none"/>
        </w:rPr>
        <w:t xml:space="preserve"> </w:t>
      </w:r>
    </w:p>
    <w:p w14:paraId="69167357" w14:textId="77777777" w:rsidR="00D57888" w:rsidRPr="005572E8" w:rsidRDefault="00D57888" w:rsidP="00D57888">
      <w:pPr>
        <w:spacing w:after="0" w:line="360" w:lineRule="auto"/>
        <w:ind w:left="426" w:firstLine="425"/>
        <w:contextualSpacing/>
        <w:jc w:val="center"/>
        <w:rPr>
          <w:rFonts w:ascii="Times New Roman" w:hAnsi="Times New Roman"/>
          <w:bCs/>
          <w:sz w:val="24"/>
          <w:szCs w:val="24"/>
          <w:lang w:eastAsia="x-none"/>
        </w:rPr>
      </w:pPr>
      <w:r w:rsidRPr="007876AA">
        <w:rPr>
          <w:rFonts w:ascii="Times New Roman" w:hAnsi="Times New Roman"/>
          <w:bCs/>
          <w:noProof/>
          <w:sz w:val="24"/>
          <w:szCs w:val="24"/>
          <w:lang w:eastAsia="x-none"/>
        </w:rPr>
        <w:lastRenderedPageBreak/>
        <w:drawing>
          <wp:inline distT="0" distB="0" distL="0" distR="0" wp14:anchorId="632B0B8B" wp14:editId="1D8397A6">
            <wp:extent cx="4221126" cy="2927350"/>
            <wp:effectExtent l="0" t="0" r="825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35003" cy="2936974"/>
                    </a:xfrm>
                    <a:prstGeom prst="rect">
                      <a:avLst/>
                    </a:prstGeom>
                  </pic:spPr>
                </pic:pic>
              </a:graphicData>
            </a:graphic>
          </wp:inline>
        </w:drawing>
      </w:r>
    </w:p>
    <w:p w14:paraId="1D53ADE5" w14:textId="77777777" w:rsidR="00D57888" w:rsidRDefault="00D57888" w:rsidP="00D57888">
      <w:pPr>
        <w:spacing w:after="0" w:line="360" w:lineRule="auto"/>
        <w:ind w:left="851" w:hanging="425"/>
        <w:contextualSpacing/>
        <w:jc w:val="center"/>
        <w:rPr>
          <w:rFonts w:ascii="Times New Roman" w:hAnsi="Times New Roman"/>
          <w:sz w:val="24"/>
          <w:szCs w:val="24"/>
          <w:lang w:val="sv-SE" w:eastAsia="x-none"/>
        </w:rPr>
      </w:pPr>
      <w:r>
        <w:rPr>
          <w:rFonts w:ascii="Times New Roman" w:hAnsi="Times New Roman"/>
          <w:sz w:val="24"/>
          <w:szCs w:val="24"/>
          <w:lang w:val="sv-SE" w:eastAsia="x-none"/>
        </w:rPr>
        <w:t>Figure 2</w:t>
      </w:r>
      <w:r w:rsidRPr="00197F1D">
        <w:rPr>
          <w:rFonts w:ascii="Times New Roman" w:hAnsi="Times New Roman"/>
          <w:sz w:val="24"/>
          <w:szCs w:val="24"/>
          <w:lang w:val="sv-SE" w:eastAsia="x-none"/>
        </w:rPr>
        <w:t xml:space="preserve"> </w:t>
      </w:r>
      <w:bookmarkStart w:id="0" w:name="_Hlk72589341"/>
      <w:r>
        <w:rPr>
          <w:rFonts w:ascii="Times New Roman" w:hAnsi="Times New Roman"/>
          <w:sz w:val="24"/>
          <w:szCs w:val="24"/>
          <w:lang w:val="sv-SE" w:eastAsia="x-none"/>
        </w:rPr>
        <w:t>Top View of</w:t>
      </w:r>
      <w:r w:rsidRPr="00197F1D">
        <w:rPr>
          <w:rFonts w:ascii="Times New Roman" w:hAnsi="Times New Roman"/>
          <w:sz w:val="24"/>
          <w:szCs w:val="24"/>
          <w:lang w:val="sv-SE" w:eastAsia="x-none"/>
        </w:rPr>
        <w:t xml:space="preserve"> </w:t>
      </w:r>
      <w:r w:rsidRPr="00C60A3D">
        <w:rPr>
          <w:rFonts w:ascii="Times New Roman" w:hAnsi="Times New Roman"/>
          <w:sz w:val="24"/>
          <w:szCs w:val="24"/>
          <w:lang w:val="sv-SE" w:eastAsia="x-none"/>
        </w:rPr>
        <w:t>Pelican Crossing</w:t>
      </w:r>
      <w:r w:rsidRPr="00197F1D">
        <w:rPr>
          <w:rFonts w:ascii="Times New Roman" w:hAnsi="Times New Roman"/>
          <w:sz w:val="24"/>
          <w:szCs w:val="24"/>
          <w:lang w:val="sv-SE" w:eastAsia="x-none"/>
        </w:rPr>
        <w:t xml:space="preserve"> Pasar Tambun</w:t>
      </w:r>
      <w:bookmarkEnd w:id="0"/>
    </w:p>
    <w:p w14:paraId="146EBA25" w14:textId="77777777" w:rsidR="00D57888" w:rsidRDefault="00D57888" w:rsidP="00D57888">
      <w:pPr>
        <w:pStyle w:val="ListParagraph"/>
        <w:spacing w:after="0" w:line="360" w:lineRule="auto"/>
        <w:ind w:left="851" w:firstLine="709"/>
        <w:jc w:val="both"/>
        <w:rPr>
          <w:rFonts w:ascii="Times New Roman" w:hAnsi="Times New Roman"/>
          <w:bCs/>
          <w:sz w:val="24"/>
          <w:szCs w:val="24"/>
        </w:rPr>
      </w:pPr>
    </w:p>
    <w:p w14:paraId="2E42E323" w14:textId="6A05676F" w:rsidR="00D57888" w:rsidRDefault="00D57888" w:rsidP="00D57888">
      <w:pPr>
        <w:pStyle w:val="ListParagraph"/>
        <w:spacing w:after="0" w:line="360" w:lineRule="auto"/>
        <w:ind w:left="851" w:firstLine="709"/>
        <w:jc w:val="both"/>
        <w:rPr>
          <w:rFonts w:ascii="Times New Roman" w:hAnsi="Times New Roman"/>
          <w:bCs/>
          <w:sz w:val="24"/>
          <w:szCs w:val="24"/>
        </w:rPr>
      </w:pPr>
      <w:r w:rsidRPr="000C2A9B">
        <w:rPr>
          <w:rFonts w:ascii="Times New Roman" w:hAnsi="Times New Roman"/>
          <w:bCs/>
          <w:sz w:val="24"/>
          <w:szCs w:val="24"/>
        </w:rPr>
        <w:t>In planning the duration of the pelican crossing lights, it is calculated only in period 4 as shown in the table below, while for period 1 the standard time is 7 seconds</w:t>
      </w:r>
      <w:r w:rsidR="00AB103E">
        <w:rPr>
          <w:rFonts w:ascii="Times New Roman" w:hAnsi="Times New Roman"/>
          <w:bCs/>
          <w:sz w:val="24"/>
          <w:szCs w:val="24"/>
        </w:rPr>
        <w:t xml:space="preserve"> </w:t>
      </w:r>
      <w:r w:rsidR="00AB103E">
        <w:rPr>
          <w:rFonts w:ascii="Times New Roman" w:hAnsi="Times New Roman"/>
          <w:bCs/>
          <w:sz w:val="24"/>
          <w:szCs w:val="24"/>
        </w:rPr>
        <w:fldChar w:fldCharType="begin" w:fldLock="1"/>
      </w:r>
      <w:r w:rsidR="00AB103E">
        <w:rPr>
          <w:rFonts w:ascii="Times New Roman" w:hAnsi="Times New Roman"/>
          <w:bCs/>
          <w:sz w:val="24"/>
          <w:szCs w:val="24"/>
        </w:rPr>
        <w:instrText>ADDIN CSL_CITATION {"citationItems":[{"id":"ITEM-1","itemData":{"ISBN":"0 11 551626 3","author":[{"dropping-particle":"","family":"Transport","given":"UK Department of","non-dropping-particle":"","parse-names":false,"suffix":""}],"id":"ITEM-1","issued":{"date-parts":[["1995"]]},"publisher":"London, United Kingdom: Department of Transport","title":"The Design of Pedestrian Crossings. Local Transport Note LTN-1/95.","type":"book"},"uris":["http://www.mendeley.com/documents/?uuid=aa98f42f-dbb9-41a9-b286-73c17b65b95b"]}],"mendeley":{"formattedCitation":"(Transport, 1995)","plainTextFormattedCitation":"(Transport, 1995)"},"properties":{"noteIndex":0},"schema":"https://github.com/citation-style-language/schema/raw/master/csl-citation.json"}</w:instrText>
      </w:r>
      <w:r w:rsidR="00AB103E">
        <w:rPr>
          <w:rFonts w:ascii="Times New Roman" w:hAnsi="Times New Roman"/>
          <w:bCs/>
          <w:sz w:val="24"/>
          <w:szCs w:val="24"/>
        </w:rPr>
        <w:fldChar w:fldCharType="separate"/>
      </w:r>
      <w:r w:rsidR="00AB103E" w:rsidRPr="00AB103E">
        <w:rPr>
          <w:rFonts w:ascii="Times New Roman" w:hAnsi="Times New Roman"/>
          <w:bCs/>
          <w:noProof/>
          <w:sz w:val="24"/>
          <w:szCs w:val="24"/>
        </w:rPr>
        <w:t>(Transport, 1995)</w:t>
      </w:r>
      <w:r w:rsidR="00AB103E">
        <w:rPr>
          <w:rFonts w:ascii="Times New Roman" w:hAnsi="Times New Roman"/>
          <w:bCs/>
          <w:sz w:val="24"/>
          <w:szCs w:val="24"/>
        </w:rPr>
        <w:fldChar w:fldCharType="end"/>
      </w:r>
      <w:r>
        <w:rPr>
          <w:rFonts w:ascii="Times New Roman" w:hAnsi="Times New Roman"/>
          <w:bCs/>
          <w:sz w:val="24"/>
          <w:szCs w:val="24"/>
        </w:rPr>
        <w:t>.</w:t>
      </w:r>
    </w:p>
    <w:p w14:paraId="5710915A" w14:textId="77777777" w:rsidR="00D57888" w:rsidRPr="00AC00E5" w:rsidRDefault="00D57888" w:rsidP="00D57888">
      <w:pPr>
        <w:pStyle w:val="ListParagraph"/>
        <w:spacing w:after="0" w:line="360" w:lineRule="auto"/>
        <w:ind w:left="851" w:firstLine="709"/>
        <w:jc w:val="both"/>
        <w:rPr>
          <w:rFonts w:ascii="Times New Roman" w:hAnsi="Times New Roman"/>
          <w:bCs/>
          <w:sz w:val="24"/>
          <w:szCs w:val="24"/>
        </w:rPr>
      </w:pPr>
      <w:r w:rsidRPr="00AC00E5">
        <w:rPr>
          <w:rFonts w:ascii="Times New Roman" w:eastAsiaTheme="minorEastAsia" w:hAnsi="Times New Roman"/>
          <w:sz w:val="24"/>
          <w:szCs w:val="24"/>
        </w:rPr>
        <w:t>PT</w:t>
      </w:r>
      <w:r>
        <w:rPr>
          <w:rFonts w:ascii="Times New Roman" w:eastAsiaTheme="minorEastAsia" w:hAnsi="Times New Roman"/>
          <w:sz w:val="24"/>
          <w:szCs w:val="24"/>
        </w:rPr>
        <w:t xml:space="preserve"> </w:t>
      </w:r>
      <w:r w:rsidRPr="00AC00E5">
        <w:rPr>
          <w:rFonts w:ascii="Times New Roman" w:eastAsiaTheme="minorEastAsia" w:hAnsi="Times New Roman"/>
          <w:sz w:val="24"/>
          <w:szCs w:val="24"/>
        </w:rPr>
        <w:t xml:space="preserve">= </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12</m:t>
            </m:r>
          </m:num>
          <m:den>
            <m:r>
              <m:rPr>
                <m:sty m:val="p"/>
              </m:rPr>
              <w:rPr>
                <w:rFonts w:ascii="Cambria Math" w:hAnsi="Cambria Math"/>
                <w:sz w:val="24"/>
                <w:szCs w:val="24"/>
              </w:rPr>
              <m:t>1,2</m:t>
            </m:r>
          </m:den>
        </m:f>
        <m:r>
          <m:rPr>
            <m:sty m:val="p"/>
          </m:rPr>
          <w:rPr>
            <w:rFonts w:ascii="Cambria Math" w:hAnsi="Cambria Math"/>
            <w:sz w:val="24"/>
            <w:szCs w:val="24"/>
          </w:rPr>
          <m:t xml:space="preserve">+ </m:t>
        </m:r>
      </m:oMath>
      <w:r w:rsidRPr="00AC00E5">
        <w:rPr>
          <w:rFonts w:ascii="Times New Roman" w:eastAsiaTheme="minorEastAsia" w:hAnsi="Times New Roman"/>
          <w:sz w:val="24"/>
          <w:szCs w:val="24"/>
        </w:rPr>
        <w:t xml:space="preserve">1,7 </w:t>
      </w:r>
      <m:oMath>
        <m:r>
          <w:rPr>
            <w:rFonts w:ascii="Cambria Math" w:eastAsiaTheme="minorEastAsia" w:hAnsi="Cambria Math"/>
            <w:sz w:val="24"/>
            <w:szCs w:val="24"/>
          </w:rPr>
          <m:t>(</m:t>
        </m:r>
        <m:f>
          <m:fPr>
            <m:ctrlPr>
              <w:rPr>
                <w:rFonts w:ascii="Cambria Math" w:hAnsi="Cambria Math"/>
                <w:sz w:val="24"/>
                <w:szCs w:val="24"/>
              </w:rPr>
            </m:ctrlPr>
          </m:fPr>
          <m:num>
            <m:r>
              <m:rPr>
                <m:sty m:val="p"/>
              </m:rPr>
              <w:rPr>
                <w:rFonts w:ascii="Cambria Math" w:hAnsi="Cambria Math"/>
                <w:sz w:val="24"/>
                <w:szCs w:val="24"/>
              </w:rPr>
              <m:t>83/60</m:t>
            </m:r>
          </m:num>
          <m:den>
            <m:r>
              <m:rPr>
                <m:sty m:val="p"/>
              </m:rPr>
              <w:rPr>
                <w:rFonts w:ascii="Cambria Math" w:hAnsi="Cambria Math"/>
                <w:sz w:val="24"/>
                <w:szCs w:val="24"/>
              </w:rPr>
              <m:t>2,5-1</m:t>
            </m:r>
          </m:den>
        </m:f>
        <m:r>
          <w:rPr>
            <w:rFonts w:ascii="Cambria Math" w:hAnsi="Cambria Math"/>
            <w:sz w:val="24"/>
            <w:szCs w:val="24"/>
          </w:rPr>
          <m:t>)</m:t>
        </m:r>
      </m:oMath>
      <w:r w:rsidRPr="00AC00E5">
        <w:rPr>
          <w:rFonts w:ascii="Times New Roman" w:eastAsiaTheme="minorEastAsia" w:hAnsi="Times New Roman"/>
          <w:sz w:val="24"/>
          <w:szCs w:val="24"/>
        </w:rPr>
        <w:t xml:space="preserve"> </w:t>
      </w:r>
      <w:r w:rsidRPr="00AC00E5">
        <w:rPr>
          <w:rFonts w:ascii="Times New Roman" w:hAnsi="Times New Roman"/>
          <w:sz w:val="24"/>
          <w:szCs w:val="24"/>
        </w:rPr>
        <w:t xml:space="preserve"> </w:t>
      </w:r>
      <w:r>
        <w:rPr>
          <w:rFonts w:ascii="Times New Roman" w:hAnsi="Times New Roman"/>
          <w:sz w:val="24"/>
          <w:szCs w:val="24"/>
        </w:rPr>
        <w:t>= 11,57 = 12 seconds</w:t>
      </w:r>
      <w:r w:rsidRPr="00AC00E5">
        <w:rPr>
          <w:rFonts w:ascii="Times New Roman" w:hAnsi="Times New Roman"/>
          <w:sz w:val="24"/>
          <w:szCs w:val="24"/>
        </w:rPr>
        <w:t xml:space="preserve">          </w:t>
      </w:r>
    </w:p>
    <w:p w14:paraId="235D06BE" w14:textId="5C5D77EC" w:rsidR="00D57888" w:rsidRPr="00175DD3" w:rsidRDefault="00D57888" w:rsidP="00D57888">
      <w:pPr>
        <w:pStyle w:val="TABELII"/>
        <w:numPr>
          <w:ilvl w:val="0"/>
          <w:numId w:val="0"/>
        </w:numPr>
        <w:spacing w:after="0"/>
        <w:ind w:left="1418"/>
        <w:contextualSpacing/>
        <w:jc w:val="left"/>
        <w:rPr>
          <w:rFonts w:ascii="Times New Roman" w:hAnsi="Times New Roman"/>
          <w:bCs w:val="0"/>
          <w:i/>
          <w:sz w:val="24"/>
        </w:rPr>
      </w:pPr>
      <w:r w:rsidRPr="00175DD3">
        <w:rPr>
          <w:rFonts w:ascii="Times New Roman" w:hAnsi="Times New Roman"/>
          <w:bCs w:val="0"/>
          <w:sz w:val="24"/>
          <w:lang w:val="id-ID"/>
        </w:rPr>
        <w:t>T</w:t>
      </w:r>
      <w:r>
        <w:rPr>
          <w:rFonts w:ascii="Times New Roman" w:hAnsi="Times New Roman"/>
          <w:bCs w:val="0"/>
          <w:sz w:val="24"/>
        </w:rPr>
        <w:t>able</w:t>
      </w:r>
      <w:r w:rsidRPr="00175DD3">
        <w:rPr>
          <w:rFonts w:ascii="Times New Roman" w:hAnsi="Times New Roman"/>
          <w:bCs w:val="0"/>
          <w:sz w:val="24"/>
          <w:lang w:val="id-ID"/>
        </w:rPr>
        <w:t xml:space="preserve"> </w:t>
      </w:r>
      <w:r w:rsidRPr="00175DD3">
        <w:rPr>
          <w:rFonts w:ascii="Times New Roman" w:hAnsi="Times New Roman"/>
          <w:bCs w:val="0"/>
          <w:sz w:val="24"/>
        </w:rPr>
        <w:t>2</w:t>
      </w:r>
      <w:r w:rsidRPr="00175DD3">
        <w:rPr>
          <w:rFonts w:ascii="Times New Roman" w:hAnsi="Times New Roman"/>
          <w:bCs w:val="0"/>
          <w:sz w:val="24"/>
          <w:lang w:val="id-ID"/>
        </w:rPr>
        <w:t xml:space="preserve"> </w:t>
      </w:r>
      <w:r w:rsidRPr="00175DD3">
        <w:rPr>
          <w:rFonts w:ascii="Times New Roman" w:hAnsi="Times New Roman"/>
          <w:bCs w:val="0"/>
          <w:sz w:val="24"/>
        </w:rPr>
        <w:t xml:space="preserve">The Period of the Pasar </w:t>
      </w:r>
      <w:proofErr w:type="spellStart"/>
      <w:r w:rsidRPr="00175DD3">
        <w:rPr>
          <w:rFonts w:ascii="Times New Roman" w:hAnsi="Times New Roman"/>
          <w:bCs w:val="0"/>
          <w:sz w:val="24"/>
        </w:rPr>
        <w:t>Tambun</w:t>
      </w:r>
      <w:proofErr w:type="spellEnd"/>
      <w:r w:rsidRPr="00175DD3">
        <w:rPr>
          <w:rFonts w:ascii="Times New Roman" w:hAnsi="Times New Roman"/>
          <w:bCs w:val="0"/>
          <w:sz w:val="24"/>
        </w:rPr>
        <w:t xml:space="preserve"> Pelican Crossing Lights</w:t>
      </w:r>
    </w:p>
    <w:tbl>
      <w:tblPr>
        <w:tblStyle w:val="TableGrid"/>
        <w:tblW w:w="7040" w:type="dxa"/>
        <w:tblInd w:w="124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5"/>
        <w:gridCol w:w="1377"/>
        <w:gridCol w:w="1897"/>
        <w:gridCol w:w="2621"/>
      </w:tblGrid>
      <w:tr w:rsidR="00D57888" w:rsidRPr="005E4C81" w14:paraId="2910FC36" w14:textId="77777777" w:rsidTr="00D57888">
        <w:trPr>
          <w:trHeight w:val="340"/>
          <w:tblHeader/>
        </w:trPr>
        <w:tc>
          <w:tcPr>
            <w:tcW w:w="1145" w:type="dxa"/>
            <w:vMerge w:val="restart"/>
            <w:tcBorders>
              <w:top w:val="single" w:sz="4" w:space="0" w:color="auto"/>
              <w:bottom w:val="single" w:sz="4" w:space="0" w:color="auto"/>
            </w:tcBorders>
            <w:shd w:val="clear" w:color="auto" w:fill="E5B8B7" w:themeFill="accent2" w:themeFillTint="66"/>
            <w:vAlign w:val="center"/>
          </w:tcPr>
          <w:p w14:paraId="42D87E3D" w14:textId="77777777" w:rsidR="00D57888" w:rsidRPr="005E4C81" w:rsidRDefault="00D57888" w:rsidP="00D57888">
            <w:pPr>
              <w:spacing w:after="0" w:line="360" w:lineRule="auto"/>
              <w:contextualSpacing/>
              <w:jc w:val="center"/>
              <w:rPr>
                <w:rFonts w:ascii="Times New Roman" w:hAnsi="Times New Roman"/>
                <w:b/>
                <w:sz w:val="24"/>
                <w:szCs w:val="24"/>
                <w:vertAlign w:val="superscript"/>
              </w:rPr>
            </w:pPr>
            <w:r w:rsidRPr="005E4C81">
              <w:rPr>
                <w:rFonts w:ascii="Times New Roman" w:hAnsi="Times New Roman"/>
                <w:b/>
                <w:sz w:val="24"/>
                <w:szCs w:val="24"/>
              </w:rPr>
              <w:t>P</w:t>
            </w:r>
            <w:r>
              <w:rPr>
                <w:rFonts w:ascii="Times New Roman" w:hAnsi="Times New Roman"/>
                <w:b/>
                <w:sz w:val="24"/>
                <w:szCs w:val="24"/>
              </w:rPr>
              <w:t>eriod</w:t>
            </w:r>
          </w:p>
        </w:tc>
        <w:tc>
          <w:tcPr>
            <w:tcW w:w="3274" w:type="dxa"/>
            <w:gridSpan w:val="2"/>
            <w:tcBorders>
              <w:top w:val="single" w:sz="4" w:space="0" w:color="auto"/>
              <w:bottom w:val="single" w:sz="4" w:space="0" w:color="auto"/>
            </w:tcBorders>
            <w:shd w:val="clear" w:color="auto" w:fill="E5B8B7" w:themeFill="accent2" w:themeFillTint="66"/>
            <w:vAlign w:val="center"/>
          </w:tcPr>
          <w:p w14:paraId="066FD47D" w14:textId="77777777" w:rsidR="00D57888" w:rsidRPr="005E4C81" w:rsidRDefault="00D57888" w:rsidP="00D57888">
            <w:pPr>
              <w:spacing w:after="0" w:line="360" w:lineRule="auto"/>
              <w:contextualSpacing/>
              <w:jc w:val="center"/>
              <w:rPr>
                <w:rFonts w:ascii="Times New Roman" w:hAnsi="Times New Roman"/>
                <w:b/>
                <w:sz w:val="24"/>
                <w:szCs w:val="24"/>
              </w:rPr>
            </w:pPr>
            <w:r w:rsidRPr="00F51184">
              <w:rPr>
                <w:rFonts w:ascii="Times New Roman" w:hAnsi="Times New Roman"/>
                <w:b/>
                <w:sz w:val="24"/>
                <w:szCs w:val="24"/>
              </w:rPr>
              <w:t>Traffic Lights</w:t>
            </w:r>
          </w:p>
        </w:tc>
        <w:tc>
          <w:tcPr>
            <w:tcW w:w="2621" w:type="dxa"/>
            <w:vMerge w:val="restart"/>
            <w:tcBorders>
              <w:top w:val="single" w:sz="4" w:space="0" w:color="auto"/>
              <w:bottom w:val="single" w:sz="4" w:space="0" w:color="auto"/>
            </w:tcBorders>
            <w:shd w:val="clear" w:color="auto" w:fill="E5B8B7" w:themeFill="accent2" w:themeFillTint="66"/>
            <w:vAlign w:val="center"/>
          </w:tcPr>
          <w:p w14:paraId="0B376939" w14:textId="77777777" w:rsidR="00D57888" w:rsidRDefault="00D57888" w:rsidP="00D57888">
            <w:pPr>
              <w:spacing w:after="0" w:line="360" w:lineRule="auto"/>
              <w:contextualSpacing/>
              <w:jc w:val="center"/>
              <w:rPr>
                <w:rFonts w:ascii="Times New Roman" w:hAnsi="Times New Roman"/>
                <w:b/>
                <w:sz w:val="24"/>
                <w:szCs w:val="24"/>
              </w:rPr>
            </w:pPr>
            <w:r>
              <w:rPr>
                <w:rFonts w:ascii="Times New Roman" w:hAnsi="Times New Roman"/>
                <w:b/>
                <w:sz w:val="24"/>
                <w:szCs w:val="24"/>
              </w:rPr>
              <w:t>Duration</w:t>
            </w:r>
          </w:p>
          <w:p w14:paraId="67CC70D1" w14:textId="77777777" w:rsidR="00D57888" w:rsidRPr="005E4C81" w:rsidRDefault="00D57888" w:rsidP="00D57888">
            <w:pPr>
              <w:spacing w:after="0" w:line="360" w:lineRule="auto"/>
              <w:contextualSpacing/>
              <w:jc w:val="center"/>
              <w:rPr>
                <w:rFonts w:ascii="Times New Roman" w:hAnsi="Times New Roman"/>
                <w:b/>
                <w:sz w:val="24"/>
                <w:szCs w:val="24"/>
              </w:rPr>
            </w:pPr>
            <w:r>
              <w:rPr>
                <w:rFonts w:ascii="Times New Roman" w:hAnsi="Times New Roman"/>
                <w:b/>
                <w:sz w:val="24"/>
                <w:szCs w:val="24"/>
              </w:rPr>
              <w:t>(Seconds)</w:t>
            </w:r>
          </w:p>
        </w:tc>
      </w:tr>
      <w:tr w:rsidR="00D57888" w:rsidRPr="005E4C81" w14:paraId="5B8A83F2" w14:textId="77777777" w:rsidTr="00D57888">
        <w:trPr>
          <w:trHeight w:val="340"/>
          <w:tblHeader/>
        </w:trPr>
        <w:tc>
          <w:tcPr>
            <w:tcW w:w="1145" w:type="dxa"/>
            <w:vMerge/>
            <w:tcBorders>
              <w:top w:val="single" w:sz="4" w:space="0" w:color="auto"/>
            </w:tcBorders>
            <w:shd w:val="clear" w:color="auto" w:fill="E5B8B7" w:themeFill="accent2" w:themeFillTint="66"/>
            <w:vAlign w:val="center"/>
          </w:tcPr>
          <w:p w14:paraId="0BA867E1" w14:textId="77777777" w:rsidR="00D57888" w:rsidRPr="005E4C81" w:rsidRDefault="00D57888" w:rsidP="00D57888">
            <w:pPr>
              <w:spacing w:after="0" w:line="360" w:lineRule="auto"/>
              <w:contextualSpacing/>
              <w:jc w:val="center"/>
              <w:rPr>
                <w:rFonts w:ascii="Times New Roman" w:hAnsi="Times New Roman"/>
                <w:b/>
                <w:sz w:val="24"/>
                <w:szCs w:val="24"/>
              </w:rPr>
            </w:pPr>
          </w:p>
        </w:tc>
        <w:tc>
          <w:tcPr>
            <w:tcW w:w="1377" w:type="dxa"/>
            <w:tcBorders>
              <w:top w:val="single" w:sz="4" w:space="0" w:color="auto"/>
            </w:tcBorders>
            <w:shd w:val="clear" w:color="auto" w:fill="E5B8B7" w:themeFill="accent2" w:themeFillTint="66"/>
            <w:vAlign w:val="center"/>
          </w:tcPr>
          <w:p w14:paraId="56A5E86C" w14:textId="77777777" w:rsidR="00D57888" w:rsidRPr="005E4C81" w:rsidRDefault="00D57888" w:rsidP="00D57888">
            <w:pPr>
              <w:spacing w:after="0" w:line="360" w:lineRule="auto"/>
              <w:contextualSpacing/>
              <w:jc w:val="center"/>
              <w:rPr>
                <w:rFonts w:ascii="Times New Roman" w:hAnsi="Times New Roman"/>
                <w:b/>
                <w:sz w:val="24"/>
                <w:szCs w:val="24"/>
              </w:rPr>
            </w:pPr>
            <w:r>
              <w:rPr>
                <w:rFonts w:ascii="Times New Roman" w:hAnsi="Times New Roman"/>
                <w:b/>
                <w:sz w:val="24"/>
                <w:szCs w:val="24"/>
              </w:rPr>
              <w:t>Vehicle</w:t>
            </w:r>
          </w:p>
        </w:tc>
        <w:tc>
          <w:tcPr>
            <w:tcW w:w="1897" w:type="dxa"/>
            <w:tcBorders>
              <w:top w:val="single" w:sz="4" w:space="0" w:color="auto"/>
            </w:tcBorders>
            <w:shd w:val="clear" w:color="auto" w:fill="E5B8B7" w:themeFill="accent2" w:themeFillTint="66"/>
            <w:vAlign w:val="center"/>
          </w:tcPr>
          <w:p w14:paraId="35D24E3A" w14:textId="77777777" w:rsidR="00D57888" w:rsidRPr="005E4C81" w:rsidRDefault="00D57888" w:rsidP="00D57888">
            <w:pPr>
              <w:spacing w:after="0" w:line="360" w:lineRule="auto"/>
              <w:contextualSpacing/>
              <w:jc w:val="center"/>
              <w:rPr>
                <w:rFonts w:ascii="Times New Roman" w:hAnsi="Times New Roman"/>
                <w:b/>
                <w:sz w:val="24"/>
                <w:szCs w:val="24"/>
              </w:rPr>
            </w:pPr>
            <w:r>
              <w:rPr>
                <w:rFonts w:ascii="Times New Roman" w:hAnsi="Times New Roman"/>
                <w:b/>
                <w:sz w:val="24"/>
                <w:szCs w:val="24"/>
              </w:rPr>
              <w:t>Pedestrian</w:t>
            </w:r>
          </w:p>
        </w:tc>
        <w:tc>
          <w:tcPr>
            <w:tcW w:w="2621" w:type="dxa"/>
            <w:vMerge/>
            <w:tcBorders>
              <w:top w:val="single" w:sz="4" w:space="0" w:color="auto"/>
            </w:tcBorders>
            <w:shd w:val="clear" w:color="auto" w:fill="E5B8B7" w:themeFill="accent2" w:themeFillTint="66"/>
            <w:vAlign w:val="center"/>
          </w:tcPr>
          <w:p w14:paraId="600FDC7D" w14:textId="77777777" w:rsidR="00D57888" w:rsidRPr="005E4C81" w:rsidRDefault="00D57888" w:rsidP="00D57888">
            <w:pPr>
              <w:spacing w:after="0" w:line="360" w:lineRule="auto"/>
              <w:contextualSpacing/>
              <w:jc w:val="center"/>
              <w:rPr>
                <w:rFonts w:ascii="Times New Roman" w:hAnsi="Times New Roman"/>
                <w:b/>
                <w:sz w:val="24"/>
                <w:szCs w:val="24"/>
              </w:rPr>
            </w:pPr>
          </w:p>
        </w:tc>
      </w:tr>
      <w:tr w:rsidR="00D57888" w:rsidRPr="005E4C81" w14:paraId="09A86FC8" w14:textId="77777777" w:rsidTr="00D57888">
        <w:trPr>
          <w:trHeight w:val="340"/>
        </w:trPr>
        <w:tc>
          <w:tcPr>
            <w:tcW w:w="1145" w:type="dxa"/>
            <w:vAlign w:val="center"/>
          </w:tcPr>
          <w:p w14:paraId="6BF4C144" w14:textId="77777777" w:rsidR="00D57888" w:rsidRPr="005E4C81" w:rsidRDefault="00D57888" w:rsidP="00D57888">
            <w:pPr>
              <w:spacing w:after="0" w:line="360" w:lineRule="auto"/>
              <w:contextualSpacing/>
              <w:jc w:val="center"/>
              <w:rPr>
                <w:rFonts w:ascii="Times New Roman" w:hAnsi="Times New Roman"/>
                <w:sz w:val="24"/>
                <w:szCs w:val="24"/>
                <w:vertAlign w:val="superscript"/>
              </w:rPr>
            </w:pPr>
            <w:r>
              <w:rPr>
                <w:rFonts w:ascii="Times New Roman" w:hAnsi="Times New Roman"/>
                <w:sz w:val="24"/>
                <w:szCs w:val="24"/>
              </w:rPr>
              <w:t>1</w:t>
            </w:r>
          </w:p>
        </w:tc>
        <w:tc>
          <w:tcPr>
            <w:tcW w:w="1377" w:type="dxa"/>
            <w:shd w:val="clear" w:color="auto" w:fill="00B050"/>
            <w:vAlign w:val="center"/>
          </w:tcPr>
          <w:p w14:paraId="27A72C31"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Green</w:t>
            </w:r>
          </w:p>
        </w:tc>
        <w:tc>
          <w:tcPr>
            <w:tcW w:w="1897" w:type="dxa"/>
            <w:shd w:val="clear" w:color="auto" w:fill="FF0000"/>
          </w:tcPr>
          <w:p w14:paraId="53570939" w14:textId="77777777" w:rsidR="00D57888" w:rsidRPr="005E4C81" w:rsidRDefault="00D57888" w:rsidP="00D57888">
            <w:pPr>
              <w:spacing w:after="0" w:line="360" w:lineRule="auto"/>
              <w:contextualSpacing/>
              <w:jc w:val="center"/>
              <w:rPr>
                <w:rFonts w:ascii="Times New Roman" w:hAnsi="Times New Roman"/>
                <w:sz w:val="24"/>
                <w:szCs w:val="24"/>
              </w:rPr>
            </w:pPr>
            <w:r w:rsidRPr="00464A9A">
              <w:rPr>
                <w:rFonts w:ascii="Times New Roman" w:hAnsi="Times New Roman"/>
                <w:sz w:val="24"/>
                <w:szCs w:val="24"/>
              </w:rPr>
              <w:t>Red</w:t>
            </w:r>
          </w:p>
        </w:tc>
        <w:tc>
          <w:tcPr>
            <w:tcW w:w="2621" w:type="dxa"/>
            <w:vAlign w:val="center"/>
          </w:tcPr>
          <w:p w14:paraId="4D09BD1A" w14:textId="77777777" w:rsidR="00D57888" w:rsidRPr="00741CD9" w:rsidRDefault="00D57888" w:rsidP="00D57888">
            <w:pPr>
              <w:spacing w:after="0" w:line="360" w:lineRule="auto"/>
              <w:contextualSpacing/>
              <w:jc w:val="center"/>
              <w:rPr>
                <w:rFonts w:ascii="Times New Roman" w:hAnsi="Times New Roman"/>
                <w:iCs/>
                <w:sz w:val="24"/>
                <w:szCs w:val="24"/>
              </w:rPr>
            </w:pPr>
            <w:r>
              <w:rPr>
                <w:rFonts w:ascii="Times New Roman" w:hAnsi="Times New Roman"/>
                <w:iCs/>
                <w:sz w:val="24"/>
                <w:szCs w:val="24"/>
              </w:rPr>
              <w:t>7</w:t>
            </w:r>
          </w:p>
        </w:tc>
      </w:tr>
      <w:tr w:rsidR="00D57888" w:rsidRPr="005E4C81" w14:paraId="2D6A3F3B" w14:textId="77777777" w:rsidTr="00D57888">
        <w:trPr>
          <w:trHeight w:val="340"/>
        </w:trPr>
        <w:tc>
          <w:tcPr>
            <w:tcW w:w="1145" w:type="dxa"/>
            <w:vAlign w:val="center"/>
          </w:tcPr>
          <w:p w14:paraId="1DD4FD43"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2</w:t>
            </w:r>
          </w:p>
        </w:tc>
        <w:tc>
          <w:tcPr>
            <w:tcW w:w="1377" w:type="dxa"/>
            <w:shd w:val="clear" w:color="auto" w:fill="FFFF00"/>
            <w:vAlign w:val="center"/>
          </w:tcPr>
          <w:p w14:paraId="0F04B043"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Yellow</w:t>
            </w:r>
          </w:p>
        </w:tc>
        <w:tc>
          <w:tcPr>
            <w:tcW w:w="1897" w:type="dxa"/>
            <w:shd w:val="clear" w:color="auto" w:fill="FF0000"/>
          </w:tcPr>
          <w:p w14:paraId="41EAA14E" w14:textId="77777777" w:rsidR="00D57888" w:rsidRPr="005E4C81" w:rsidRDefault="00D57888" w:rsidP="00D57888">
            <w:pPr>
              <w:spacing w:after="0" w:line="360" w:lineRule="auto"/>
              <w:contextualSpacing/>
              <w:jc w:val="center"/>
              <w:rPr>
                <w:rFonts w:ascii="Times New Roman" w:hAnsi="Times New Roman"/>
                <w:sz w:val="24"/>
                <w:szCs w:val="24"/>
              </w:rPr>
            </w:pPr>
            <w:r w:rsidRPr="00464A9A">
              <w:rPr>
                <w:rFonts w:ascii="Times New Roman" w:hAnsi="Times New Roman"/>
                <w:sz w:val="24"/>
                <w:szCs w:val="24"/>
              </w:rPr>
              <w:t>Red</w:t>
            </w:r>
          </w:p>
        </w:tc>
        <w:tc>
          <w:tcPr>
            <w:tcW w:w="2621" w:type="dxa"/>
            <w:vAlign w:val="center"/>
          </w:tcPr>
          <w:p w14:paraId="613AF231"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3</w:t>
            </w:r>
          </w:p>
        </w:tc>
      </w:tr>
      <w:tr w:rsidR="00D57888" w:rsidRPr="005E4C81" w14:paraId="181A2065" w14:textId="77777777" w:rsidTr="00D57888">
        <w:trPr>
          <w:trHeight w:val="340"/>
        </w:trPr>
        <w:tc>
          <w:tcPr>
            <w:tcW w:w="1145" w:type="dxa"/>
            <w:vAlign w:val="center"/>
          </w:tcPr>
          <w:p w14:paraId="600896D2"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3</w:t>
            </w:r>
          </w:p>
        </w:tc>
        <w:tc>
          <w:tcPr>
            <w:tcW w:w="1377" w:type="dxa"/>
            <w:shd w:val="clear" w:color="auto" w:fill="FF0000"/>
            <w:vAlign w:val="center"/>
          </w:tcPr>
          <w:p w14:paraId="448ECEB4"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Red</w:t>
            </w:r>
          </w:p>
        </w:tc>
        <w:tc>
          <w:tcPr>
            <w:tcW w:w="1897" w:type="dxa"/>
            <w:shd w:val="clear" w:color="auto" w:fill="FF0000"/>
          </w:tcPr>
          <w:p w14:paraId="359CB61E" w14:textId="77777777" w:rsidR="00D57888" w:rsidRPr="005E4C81" w:rsidRDefault="00D57888" w:rsidP="00D57888">
            <w:pPr>
              <w:spacing w:after="0" w:line="360" w:lineRule="auto"/>
              <w:contextualSpacing/>
              <w:jc w:val="center"/>
              <w:rPr>
                <w:rFonts w:ascii="Times New Roman" w:hAnsi="Times New Roman"/>
                <w:sz w:val="24"/>
                <w:szCs w:val="24"/>
              </w:rPr>
            </w:pPr>
            <w:r w:rsidRPr="00464A9A">
              <w:rPr>
                <w:rFonts w:ascii="Times New Roman" w:hAnsi="Times New Roman"/>
                <w:sz w:val="24"/>
                <w:szCs w:val="24"/>
              </w:rPr>
              <w:t>Red</w:t>
            </w:r>
          </w:p>
        </w:tc>
        <w:tc>
          <w:tcPr>
            <w:tcW w:w="2621" w:type="dxa"/>
            <w:vAlign w:val="center"/>
          </w:tcPr>
          <w:p w14:paraId="580377DC"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3</w:t>
            </w:r>
          </w:p>
        </w:tc>
      </w:tr>
      <w:tr w:rsidR="00D57888" w:rsidRPr="005E4C81" w14:paraId="170B7306" w14:textId="77777777" w:rsidTr="00D57888">
        <w:trPr>
          <w:trHeight w:val="340"/>
        </w:trPr>
        <w:tc>
          <w:tcPr>
            <w:tcW w:w="1145" w:type="dxa"/>
            <w:vAlign w:val="center"/>
          </w:tcPr>
          <w:p w14:paraId="3D5984A1"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4</w:t>
            </w:r>
          </w:p>
        </w:tc>
        <w:tc>
          <w:tcPr>
            <w:tcW w:w="1377" w:type="dxa"/>
            <w:shd w:val="clear" w:color="auto" w:fill="FF0000"/>
          </w:tcPr>
          <w:p w14:paraId="2E41E856" w14:textId="77777777" w:rsidR="00D57888" w:rsidRPr="005E4C81" w:rsidRDefault="00D57888" w:rsidP="00D57888">
            <w:pPr>
              <w:spacing w:after="0" w:line="360" w:lineRule="auto"/>
              <w:contextualSpacing/>
              <w:jc w:val="center"/>
              <w:rPr>
                <w:rFonts w:ascii="Times New Roman" w:hAnsi="Times New Roman"/>
                <w:sz w:val="24"/>
                <w:szCs w:val="24"/>
              </w:rPr>
            </w:pPr>
            <w:r w:rsidRPr="00BD38C2">
              <w:rPr>
                <w:rFonts w:ascii="Times New Roman" w:hAnsi="Times New Roman"/>
                <w:sz w:val="24"/>
                <w:szCs w:val="24"/>
              </w:rPr>
              <w:t>Red</w:t>
            </w:r>
          </w:p>
        </w:tc>
        <w:tc>
          <w:tcPr>
            <w:tcW w:w="1897" w:type="dxa"/>
            <w:shd w:val="clear" w:color="auto" w:fill="00B050"/>
          </w:tcPr>
          <w:p w14:paraId="317AE889"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Green</w:t>
            </w:r>
          </w:p>
        </w:tc>
        <w:tc>
          <w:tcPr>
            <w:tcW w:w="2621" w:type="dxa"/>
            <w:vAlign w:val="center"/>
          </w:tcPr>
          <w:p w14:paraId="53379993"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12</w:t>
            </w:r>
          </w:p>
        </w:tc>
      </w:tr>
      <w:tr w:rsidR="00D57888" w:rsidRPr="005E4C81" w14:paraId="10C4B76E" w14:textId="77777777" w:rsidTr="00D57888">
        <w:trPr>
          <w:trHeight w:val="340"/>
        </w:trPr>
        <w:tc>
          <w:tcPr>
            <w:tcW w:w="1145" w:type="dxa"/>
            <w:vAlign w:val="center"/>
          </w:tcPr>
          <w:p w14:paraId="2D485FC2"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5</w:t>
            </w:r>
          </w:p>
        </w:tc>
        <w:tc>
          <w:tcPr>
            <w:tcW w:w="1377" w:type="dxa"/>
            <w:shd w:val="clear" w:color="auto" w:fill="FF0000"/>
          </w:tcPr>
          <w:p w14:paraId="4C8E6041" w14:textId="77777777" w:rsidR="00D57888" w:rsidRPr="005E4C81" w:rsidRDefault="00D57888" w:rsidP="00D57888">
            <w:pPr>
              <w:spacing w:after="0" w:line="360" w:lineRule="auto"/>
              <w:contextualSpacing/>
              <w:jc w:val="center"/>
              <w:rPr>
                <w:rFonts w:ascii="Times New Roman" w:hAnsi="Times New Roman"/>
                <w:sz w:val="24"/>
                <w:szCs w:val="24"/>
              </w:rPr>
            </w:pPr>
            <w:r w:rsidRPr="00BD38C2">
              <w:rPr>
                <w:rFonts w:ascii="Times New Roman" w:hAnsi="Times New Roman"/>
                <w:sz w:val="24"/>
                <w:szCs w:val="24"/>
              </w:rPr>
              <w:t>Red</w:t>
            </w:r>
          </w:p>
        </w:tc>
        <w:tc>
          <w:tcPr>
            <w:tcW w:w="1897" w:type="dxa"/>
            <w:shd w:val="clear" w:color="auto" w:fill="92D050"/>
          </w:tcPr>
          <w:p w14:paraId="0D0F8218" w14:textId="77777777" w:rsidR="00D57888" w:rsidRPr="005E4C81" w:rsidRDefault="00D57888" w:rsidP="00D57888">
            <w:pPr>
              <w:spacing w:after="0" w:line="360" w:lineRule="auto"/>
              <w:contextualSpacing/>
              <w:jc w:val="center"/>
              <w:rPr>
                <w:rFonts w:ascii="Times New Roman" w:hAnsi="Times New Roman"/>
                <w:sz w:val="24"/>
                <w:szCs w:val="24"/>
              </w:rPr>
            </w:pPr>
            <w:r w:rsidRPr="00A97305">
              <w:rPr>
                <w:rFonts w:ascii="Times New Roman" w:hAnsi="Times New Roman"/>
                <w:sz w:val="24"/>
                <w:szCs w:val="24"/>
              </w:rPr>
              <w:t>Flashing</w:t>
            </w:r>
            <w:r>
              <w:rPr>
                <w:rFonts w:ascii="Times New Roman" w:hAnsi="Times New Roman"/>
                <w:sz w:val="24"/>
                <w:szCs w:val="24"/>
              </w:rPr>
              <w:t xml:space="preserve"> </w:t>
            </w:r>
            <w:r w:rsidRPr="00A97305">
              <w:rPr>
                <w:rFonts w:ascii="Times New Roman" w:hAnsi="Times New Roman"/>
                <w:sz w:val="24"/>
                <w:szCs w:val="24"/>
              </w:rPr>
              <w:t>Green</w:t>
            </w:r>
          </w:p>
        </w:tc>
        <w:tc>
          <w:tcPr>
            <w:tcW w:w="2621" w:type="dxa"/>
            <w:vAlign w:val="center"/>
          </w:tcPr>
          <w:p w14:paraId="26FE9C73" w14:textId="77777777" w:rsidR="00D57888" w:rsidRPr="00741CD9"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3</w:t>
            </w:r>
          </w:p>
        </w:tc>
      </w:tr>
      <w:tr w:rsidR="00D57888" w:rsidRPr="005E4C81" w14:paraId="22C3B101" w14:textId="77777777" w:rsidTr="00D57888">
        <w:trPr>
          <w:trHeight w:val="340"/>
        </w:trPr>
        <w:tc>
          <w:tcPr>
            <w:tcW w:w="1145" w:type="dxa"/>
            <w:vAlign w:val="center"/>
          </w:tcPr>
          <w:p w14:paraId="65BDADA8"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6</w:t>
            </w:r>
          </w:p>
        </w:tc>
        <w:tc>
          <w:tcPr>
            <w:tcW w:w="1377" w:type="dxa"/>
            <w:shd w:val="clear" w:color="auto" w:fill="FF0000"/>
          </w:tcPr>
          <w:p w14:paraId="38BBF6CD" w14:textId="77777777" w:rsidR="00D57888" w:rsidRPr="005E4C81" w:rsidRDefault="00D57888" w:rsidP="00D57888">
            <w:pPr>
              <w:spacing w:after="0" w:line="360" w:lineRule="auto"/>
              <w:contextualSpacing/>
              <w:jc w:val="center"/>
              <w:rPr>
                <w:rFonts w:ascii="Times New Roman" w:hAnsi="Times New Roman"/>
                <w:sz w:val="24"/>
                <w:szCs w:val="24"/>
              </w:rPr>
            </w:pPr>
            <w:r w:rsidRPr="00BD38C2">
              <w:rPr>
                <w:rFonts w:ascii="Times New Roman" w:hAnsi="Times New Roman"/>
                <w:sz w:val="24"/>
                <w:szCs w:val="24"/>
              </w:rPr>
              <w:t>Red</w:t>
            </w:r>
          </w:p>
        </w:tc>
        <w:tc>
          <w:tcPr>
            <w:tcW w:w="1897" w:type="dxa"/>
            <w:shd w:val="clear" w:color="auto" w:fill="FF0000"/>
            <w:vAlign w:val="center"/>
          </w:tcPr>
          <w:p w14:paraId="1DF7D81D" w14:textId="77777777" w:rsidR="00D57888" w:rsidRPr="005E4C81" w:rsidRDefault="00D57888" w:rsidP="00D57888">
            <w:pPr>
              <w:spacing w:after="0" w:line="360" w:lineRule="auto"/>
              <w:contextualSpacing/>
              <w:jc w:val="center"/>
              <w:rPr>
                <w:rFonts w:ascii="Times New Roman" w:hAnsi="Times New Roman"/>
                <w:sz w:val="24"/>
                <w:szCs w:val="24"/>
              </w:rPr>
            </w:pPr>
            <w:r>
              <w:rPr>
                <w:rFonts w:ascii="Times New Roman" w:hAnsi="Times New Roman"/>
                <w:sz w:val="24"/>
                <w:szCs w:val="24"/>
              </w:rPr>
              <w:t>Red</w:t>
            </w:r>
          </w:p>
        </w:tc>
        <w:tc>
          <w:tcPr>
            <w:tcW w:w="2621" w:type="dxa"/>
            <w:vAlign w:val="center"/>
          </w:tcPr>
          <w:p w14:paraId="482A8882" w14:textId="77777777" w:rsidR="00D57888" w:rsidRPr="005E4C81" w:rsidRDefault="00D57888" w:rsidP="00D57888">
            <w:pPr>
              <w:keepNext/>
              <w:spacing w:after="0" w:line="360" w:lineRule="auto"/>
              <w:contextualSpacing/>
              <w:jc w:val="center"/>
              <w:rPr>
                <w:rFonts w:ascii="Times New Roman" w:hAnsi="Times New Roman"/>
                <w:sz w:val="24"/>
                <w:szCs w:val="24"/>
              </w:rPr>
            </w:pPr>
            <w:r>
              <w:rPr>
                <w:rFonts w:ascii="Times New Roman" w:hAnsi="Times New Roman"/>
                <w:sz w:val="24"/>
                <w:szCs w:val="24"/>
              </w:rPr>
              <w:t>3</w:t>
            </w:r>
          </w:p>
        </w:tc>
      </w:tr>
    </w:tbl>
    <w:p w14:paraId="486A3BAB" w14:textId="77777777" w:rsidR="00D57888" w:rsidRPr="00197F1D" w:rsidRDefault="00D57888" w:rsidP="00D57888">
      <w:pPr>
        <w:spacing w:after="0" w:line="360" w:lineRule="auto"/>
        <w:contextualSpacing/>
        <w:rPr>
          <w:rFonts w:ascii="Times New Roman" w:hAnsi="Times New Roman"/>
          <w:sz w:val="24"/>
          <w:szCs w:val="24"/>
          <w:lang w:val="sv-SE" w:eastAsia="x-none"/>
        </w:rPr>
      </w:pPr>
    </w:p>
    <w:p w14:paraId="2E7FF3D3" w14:textId="77777777" w:rsidR="00D57888" w:rsidRPr="004E11AE" w:rsidRDefault="00D57888" w:rsidP="00D57888">
      <w:pPr>
        <w:numPr>
          <w:ilvl w:val="0"/>
          <w:numId w:val="17"/>
        </w:numPr>
        <w:spacing w:after="0" w:line="360" w:lineRule="auto"/>
        <w:ind w:left="851" w:hanging="425"/>
        <w:contextualSpacing/>
        <w:jc w:val="both"/>
        <w:rPr>
          <w:rFonts w:ascii="Times New Roman" w:hAnsi="Times New Roman"/>
          <w:b/>
          <w:sz w:val="24"/>
          <w:szCs w:val="24"/>
          <w:lang w:val="x-none" w:eastAsia="x-none"/>
        </w:rPr>
      </w:pPr>
      <w:r w:rsidRPr="004E11AE">
        <w:rPr>
          <w:rFonts w:ascii="Times New Roman" w:hAnsi="Times New Roman"/>
          <w:b/>
          <w:sz w:val="24"/>
          <w:szCs w:val="24"/>
          <w:lang w:eastAsia="x-none"/>
        </w:rPr>
        <w:t>Closing of U-Turn Access</w:t>
      </w:r>
    </w:p>
    <w:p w14:paraId="7DB9C449" w14:textId="77777777" w:rsidR="00D57888" w:rsidRPr="00197F1D" w:rsidRDefault="00D57888" w:rsidP="00D57888">
      <w:pPr>
        <w:spacing w:after="0" w:line="360" w:lineRule="auto"/>
        <w:ind w:left="426" w:firstLine="425"/>
        <w:contextualSpacing/>
        <w:jc w:val="both"/>
        <w:rPr>
          <w:rFonts w:ascii="Times New Roman" w:hAnsi="Times New Roman"/>
          <w:bCs/>
          <w:i/>
          <w:iCs/>
          <w:sz w:val="24"/>
          <w:szCs w:val="24"/>
          <w:lang w:eastAsia="x-none"/>
        </w:rPr>
      </w:pPr>
      <w:r w:rsidRPr="006A7088">
        <w:rPr>
          <w:rFonts w:ascii="Times New Roman" w:hAnsi="Times New Roman"/>
          <w:bCs/>
          <w:sz w:val="24"/>
          <w:szCs w:val="24"/>
          <w:lang w:eastAsia="x-none"/>
        </w:rPr>
        <w:t>One of the effects when making a reverse motion is the speed of the vehicle where the vehicle will slow down or stop. This slowdown will affect the flow of traffic in the same direction</w:t>
      </w:r>
      <w:r>
        <w:rPr>
          <w:rFonts w:ascii="Times New Roman" w:hAnsi="Times New Roman"/>
          <w:bCs/>
          <w:sz w:val="24"/>
          <w:szCs w:val="24"/>
          <w:lang w:eastAsia="x-none"/>
        </w:rPr>
        <w:t xml:space="preserve"> </w:t>
      </w:r>
      <w:r>
        <w:rPr>
          <w:rFonts w:ascii="Times New Roman" w:hAnsi="Times New Roman"/>
          <w:bCs/>
          <w:sz w:val="24"/>
          <w:szCs w:val="24"/>
          <w:lang w:eastAsia="x-none"/>
        </w:rPr>
        <w:fldChar w:fldCharType="begin" w:fldLock="1"/>
      </w:r>
      <w:r>
        <w:rPr>
          <w:rFonts w:ascii="Times New Roman" w:hAnsi="Times New Roman"/>
          <w:bCs/>
          <w:sz w:val="24"/>
          <w:szCs w:val="24"/>
          <w:lang w:eastAsia="x-none"/>
        </w:rPr>
        <w:instrText>ADDIN CSL_CITATION {"citationItems":[{"id":"ITEM-1","itemData":{"author":[{"dropping-particle":"","family":"Maer","given":"J.","non-dropping-particle":"","parse-names":false,"suffix":""},{"dropping-particle":"","family":"Lefrandt","given":"L. I.","non-dropping-particle":"","parse-names":false,"suffix":""},{"dropping-particle":"","family":"Timboeleng","given":"J. A.","non-dropping-particle":"","parse-names":false,"suffix":""}],"container-title":"Jurnal Sipil Statik","id":"ITEM-1","issue":"12","issued":{"date-parts":[["2019"]]},"page":"1569-1584","title":"Analisis pengaruh U-Turn terhadap karakteristik arus lalu lintas di ruas Jalan Robert Wolter Monginsidi Kota Manado","type":"article-journal","volume":"7"},"uris":["http://www.mendeley.com/documents/?uuid=10fa55db-7a0a-475e-87dd-30cf43b365d1"]}],"mendeley":{"formattedCitation":"(Maer et al., 2019)","plainTextFormattedCitation":"(Maer et al., 2019)","previouslyFormattedCitation":"(Maer et al., 2019)"},"properties":{"noteIndex":0},"schema":"https://github.com/citation-style-language/schema/raw/master/csl-citation.json"}</w:instrText>
      </w:r>
      <w:r>
        <w:rPr>
          <w:rFonts w:ascii="Times New Roman" w:hAnsi="Times New Roman"/>
          <w:bCs/>
          <w:sz w:val="24"/>
          <w:szCs w:val="24"/>
          <w:lang w:eastAsia="x-none"/>
        </w:rPr>
        <w:fldChar w:fldCharType="separate"/>
      </w:r>
      <w:r w:rsidRPr="001C3284">
        <w:rPr>
          <w:rFonts w:ascii="Times New Roman" w:hAnsi="Times New Roman"/>
          <w:bCs/>
          <w:noProof/>
          <w:sz w:val="24"/>
          <w:szCs w:val="24"/>
          <w:lang w:eastAsia="x-none"/>
        </w:rPr>
        <w:t>(Maer et al., 2019)</w:t>
      </w:r>
      <w:r>
        <w:rPr>
          <w:rFonts w:ascii="Times New Roman" w:hAnsi="Times New Roman"/>
          <w:bCs/>
          <w:sz w:val="24"/>
          <w:szCs w:val="24"/>
          <w:lang w:eastAsia="x-none"/>
        </w:rPr>
        <w:fldChar w:fldCharType="end"/>
      </w:r>
      <w:r>
        <w:rPr>
          <w:rFonts w:ascii="Times New Roman" w:hAnsi="Times New Roman"/>
          <w:bCs/>
          <w:sz w:val="24"/>
          <w:szCs w:val="24"/>
          <w:lang w:eastAsia="x-none"/>
        </w:rPr>
        <w:t>.</w:t>
      </w:r>
      <w:r w:rsidRPr="006A7088">
        <w:rPr>
          <w:rFonts w:ascii="Times New Roman" w:hAnsi="Times New Roman"/>
          <w:bCs/>
          <w:sz w:val="24"/>
          <w:szCs w:val="24"/>
          <w:lang w:eastAsia="x-none"/>
        </w:rPr>
        <w:t xml:space="preserve"> In certain vehicles, to make a U-turn motion, it is not possible to directly make a rotation due to the condition of the vehicle that does not have a sufficient </w:t>
      </w:r>
      <w:r w:rsidRPr="006A7088">
        <w:rPr>
          <w:rFonts w:ascii="Times New Roman" w:hAnsi="Times New Roman"/>
          <w:bCs/>
          <w:sz w:val="24"/>
          <w:szCs w:val="24"/>
          <w:lang w:eastAsia="x-none"/>
        </w:rPr>
        <w:lastRenderedPageBreak/>
        <w:t>turning radius, so that it will cause other vehicles to be disturbed and even stop either from the same direction or from the opposite direction to be traversed</w:t>
      </w:r>
      <w:r>
        <w:rPr>
          <w:rFonts w:ascii="Times New Roman" w:hAnsi="Times New Roman"/>
          <w:bCs/>
          <w:sz w:val="24"/>
          <w:szCs w:val="24"/>
          <w:lang w:eastAsia="x-none"/>
        </w:rPr>
        <w:t xml:space="preserve"> </w:t>
      </w:r>
      <w:r>
        <w:rPr>
          <w:rFonts w:ascii="Times New Roman" w:hAnsi="Times New Roman"/>
          <w:bCs/>
          <w:sz w:val="24"/>
          <w:szCs w:val="24"/>
          <w:lang w:eastAsia="x-none"/>
        </w:rPr>
        <w:fldChar w:fldCharType="begin" w:fldLock="1"/>
      </w:r>
      <w:r>
        <w:rPr>
          <w:rFonts w:ascii="Times New Roman" w:hAnsi="Times New Roman"/>
          <w:bCs/>
          <w:sz w:val="24"/>
          <w:szCs w:val="24"/>
          <w:lang w:eastAsia="x-none"/>
        </w:rPr>
        <w:instrText>ADDIN CSL_CITATION {"citationItems":[{"id":"ITEM-1","itemData":{"author":[{"dropping-particle":"","family":"Balaka","given":"R.","non-dropping-particle":"","parse-names":false,"suffix":""},{"dropping-particle":"","family":"Djalante","given":"S.","non-dropping-particle":"","parse-names":false,"suffix":""}],"container-title":"STABILITA|| Jurnal Ilmiah Teknik Sipil","id":"ITEM-1","issue":"3","issued":{"date-parts":[["2017"]]},"page":"18-26.","title":"Kajian Perbandingan U-Turn (Putar Balik Arah) Pada Jalan Menerus Dan Jalan Simpang (Studi Kasus: Jalan Kapt. P. Tendean Depan RS. Bahteramas Dan Simpang Tiga Pasar Baruga)","type":"article-journal","volume":"5"},"uris":["http://www.mendeley.com/documents/?uuid=8fc30268-295b-4394-86fc-b82c19bf5909"]}],"mendeley":{"formattedCitation":"(Balaka &amp; Djalante, 2017)","plainTextFormattedCitation":"(Balaka &amp; Djalante, 2017)","previouslyFormattedCitation":"(Balaka &amp; Djalante, 2017)"},"properties":{"noteIndex":0},"schema":"https://github.com/citation-style-language/schema/raw/master/csl-citation.json"}</w:instrText>
      </w:r>
      <w:r>
        <w:rPr>
          <w:rFonts w:ascii="Times New Roman" w:hAnsi="Times New Roman"/>
          <w:bCs/>
          <w:sz w:val="24"/>
          <w:szCs w:val="24"/>
          <w:lang w:eastAsia="x-none"/>
        </w:rPr>
        <w:fldChar w:fldCharType="separate"/>
      </w:r>
      <w:r w:rsidRPr="001C3284">
        <w:rPr>
          <w:rFonts w:ascii="Times New Roman" w:hAnsi="Times New Roman"/>
          <w:bCs/>
          <w:noProof/>
          <w:sz w:val="24"/>
          <w:szCs w:val="24"/>
          <w:lang w:eastAsia="x-none"/>
        </w:rPr>
        <w:t>(Balaka &amp; Djalante, 2017)</w:t>
      </w:r>
      <w:r>
        <w:rPr>
          <w:rFonts w:ascii="Times New Roman" w:hAnsi="Times New Roman"/>
          <w:bCs/>
          <w:sz w:val="24"/>
          <w:szCs w:val="24"/>
          <w:lang w:eastAsia="x-none"/>
        </w:rPr>
        <w:fldChar w:fldCharType="end"/>
      </w:r>
      <w:r w:rsidRPr="006A7088">
        <w:rPr>
          <w:rFonts w:ascii="Times New Roman" w:hAnsi="Times New Roman"/>
          <w:bCs/>
          <w:sz w:val="24"/>
          <w:szCs w:val="24"/>
          <w:lang w:eastAsia="x-none"/>
        </w:rPr>
        <w:t xml:space="preserve">. Jalan Sultan </w:t>
      </w:r>
      <w:proofErr w:type="spellStart"/>
      <w:r w:rsidRPr="006A7088">
        <w:rPr>
          <w:rFonts w:ascii="Times New Roman" w:hAnsi="Times New Roman"/>
          <w:bCs/>
          <w:sz w:val="24"/>
          <w:szCs w:val="24"/>
          <w:lang w:eastAsia="x-none"/>
        </w:rPr>
        <w:t>Hasanudin</w:t>
      </w:r>
      <w:proofErr w:type="spellEnd"/>
      <w:r w:rsidRPr="006A7088">
        <w:rPr>
          <w:rFonts w:ascii="Times New Roman" w:hAnsi="Times New Roman"/>
          <w:bCs/>
          <w:sz w:val="24"/>
          <w:szCs w:val="24"/>
          <w:lang w:eastAsia="x-none"/>
        </w:rPr>
        <w:t xml:space="preserve"> in </w:t>
      </w:r>
      <w:proofErr w:type="spellStart"/>
      <w:r w:rsidRPr="006A7088">
        <w:rPr>
          <w:rFonts w:ascii="Times New Roman" w:hAnsi="Times New Roman"/>
          <w:bCs/>
          <w:sz w:val="24"/>
          <w:szCs w:val="24"/>
          <w:lang w:eastAsia="x-none"/>
        </w:rPr>
        <w:t>Bekaasi</w:t>
      </w:r>
      <w:proofErr w:type="spellEnd"/>
      <w:r w:rsidRPr="006A7088">
        <w:rPr>
          <w:rFonts w:ascii="Times New Roman" w:hAnsi="Times New Roman"/>
          <w:bCs/>
          <w:sz w:val="24"/>
          <w:szCs w:val="24"/>
          <w:lang w:eastAsia="x-none"/>
        </w:rPr>
        <w:t xml:space="preserve"> Regency, West Java Province, is an arterial road with a relatively high traffic volume and there is a median opening (U-turn).</w:t>
      </w:r>
    </w:p>
    <w:p w14:paraId="5AAC0E2B" w14:textId="77777777" w:rsidR="00D57888" w:rsidRDefault="00D57888" w:rsidP="00D57888">
      <w:pPr>
        <w:spacing w:after="0" w:line="360" w:lineRule="auto"/>
        <w:ind w:left="426" w:firstLine="425"/>
        <w:contextualSpacing/>
        <w:jc w:val="both"/>
        <w:rPr>
          <w:rFonts w:ascii="Times New Roman" w:hAnsi="Times New Roman"/>
          <w:bCs/>
          <w:sz w:val="24"/>
          <w:szCs w:val="24"/>
          <w:lang w:eastAsia="x-none"/>
        </w:rPr>
      </w:pPr>
      <w:r w:rsidRPr="00536AA6">
        <w:rPr>
          <w:rFonts w:ascii="Times New Roman" w:hAnsi="Times New Roman"/>
          <w:bCs/>
          <w:sz w:val="24"/>
          <w:szCs w:val="24"/>
          <w:lang w:eastAsia="x-none"/>
        </w:rPr>
        <w:t xml:space="preserve">Based on observations at the study site, it is seen that there are vehicles that cannot perform U-turn movements smoothly, wherein the vehicle must perform additional maneuvers in order to fully adjust the turning movement. These conditions can cause security problems and U-turn and straight vehicles. Here </w:t>
      </w:r>
      <w:proofErr w:type="gramStart"/>
      <w:r w:rsidRPr="00536AA6">
        <w:rPr>
          <w:rFonts w:ascii="Times New Roman" w:hAnsi="Times New Roman"/>
          <w:bCs/>
          <w:sz w:val="24"/>
          <w:szCs w:val="24"/>
          <w:lang w:eastAsia="x-none"/>
        </w:rPr>
        <w:t>is</w:t>
      </w:r>
      <w:proofErr w:type="gramEnd"/>
      <w:r w:rsidRPr="00536AA6">
        <w:rPr>
          <w:rFonts w:ascii="Times New Roman" w:hAnsi="Times New Roman"/>
          <w:bCs/>
          <w:sz w:val="24"/>
          <w:szCs w:val="24"/>
          <w:lang w:eastAsia="x-none"/>
        </w:rPr>
        <w:t xml:space="preserve"> </w:t>
      </w:r>
      <w:r>
        <w:rPr>
          <w:rFonts w:ascii="Times New Roman" w:hAnsi="Times New Roman"/>
          <w:bCs/>
          <w:sz w:val="24"/>
          <w:szCs w:val="24"/>
          <w:lang w:eastAsia="x-none"/>
        </w:rPr>
        <w:t>r</w:t>
      </w:r>
      <w:r w:rsidRPr="00536AA6">
        <w:rPr>
          <w:rFonts w:ascii="Times New Roman" w:hAnsi="Times New Roman"/>
          <w:bCs/>
          <w:noProof/>
          <w:sz w:val="24"/>
          <w:szCs w:val="24"/>
        </w:rPr>
        <w:t>ecommendations for Closing the Pasar Tambun Intersection</w:t>
      </w:r>
      <w:r>
        <w:rPr>
          <w:rFonts w:ascii="Times New Roman" w:hAnsi="Times New Roman"/>
          <w:bCs/>
          <w:noProof/>
          <w:sz w:val="24"/>
          <w:szCs w:val="24"/>
        </w:rPr>
        <w:t xml:space="preserve"> (Figure 3)</w:t>
      </w:r>
      <w:r w:rsidRPr="00197F1D">
        <w:rPr>
          <w:rFonts w:ascii="Times New Roman" w:hAnsi="Times New Roman"/>
          <w:bCs/>
          <w:sz w:val="24"/>
          <w:szCs w:val="24"/>
          <w:lang w:eastAsia="x-none"/>
        </w:rPr>
        <w:t>:</w:t>
      </w:r>
    </w:p>
    <w:p w14:paraId="15A865F5" w14:textId="77777777" w:rsidR="00D57888" w:rsidRDefault="00D57888" w:rsidP="00D57888">
      <w:pPr>
        <w:tabs>
          <w:tab w:val="left" w:pos="6379"/>
        </w:tabs>
        <w:spacing w:after="0" w:line="360" w:lineRule="auto"/>
        <w:ind w:left="709" w:hanging="850"/>
        <w:contextualSpacing/>
        <w:jc w:val="center"/>
        <w:rPr>
          <w:rFonts w:ascii="Times New Roman" w:hAnsi="Times New Roman"/>
          <w:sz w:val="24"/>
          <w:szCs w:val="24"/>
          <w:lang w:val="sv-SE"/>
        </w:rPr>
      </w:pPr>
      <w:r w:rsidRPr="007876AA">
        <w:rPr>
          <w:rFonts w:ascii="Times New Roman" w:hAnsi="Times New Roman"/>
          <w:noProof/>
          <w:sz w:val="24"/>
          <w:szCs w:val="24"/>
          <w:lang w:val="sv-SE"/>
        </w:rPr>
        <w:drawing>
          <wp:inline distT="0" distB="0" distL="0" distR="0" wp14:anchorId="546430BE" wp14:editId="6D071F95">
            <wp:extent cx="3746917" cy="25527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63877" cy="2564254"/>
                    </a:xfrm>
                    <a:prstGeom prst="rect">
                      <a:avLst/>
                    </a:prstGeom>
                  </pic:spPr>
                </pic:pic>
              </a:graphicData>
            </a:graphic>
          </wp:inline>
        </w:drawing>
      </w:r>
    </w:p>
    <w:p w14:paraId="785C35C7" w14:textId="77777777" w:rsidR="00D57888" w:rsidRDefault="00D57888" w:rsidP="00D57888">
      <w:pPr>
        <w:tabs>
          <w:tab w:val="left" w:pos="6379"/>
        </w:tabs>
        <w:spacing w:after="0" w:line="360" w:lineRule="auto"/>
        <w:ind w:left="426" w:firstLine="425"/>
        <w:contextualSpacing/>
        <w:jc w:val="both"/>
        <w:rPr>
          <w:rFonts w:ascii="Times New Roman" w:hAnsi="Times New Roman"/>
          <w:sz w:val="24"/>
          <w:szCs w:val="24"/>
          <w:lang w:val="sv-SE"/>
        </w:rPr>
      </w:pPr>
      <w:bookmarkStart w:id="1" w:name="_Hlk79279445"/>
      <w:r>
        <w:rPr>
          <w:rFonts w:ascii="Times New Roman" w:hAnsi="Times New Roman"/>
          <w:sz w:val="24"/>
          <w:szCs w:val="24"/>
          <w:lang w:val="sv-SE"/>
        </w:rPr>
        <w:t xml:space="preserve">Figure 3 </w:t>
      </w:r>
      <w:r w:rsidRPr="001A696B">
        <w:rPr>
          <w:rFonts w:ascii="Times New Roman" w:hAnsi="Times New Roman"/>
          <w:sz w:val="24"/>
          <w:szCs w:val="24"/>
          <w:lang w:val="sv-SE"/>
        </w:rPr>
        <w:t xml:space="preserve">Recommendations for Closing the </w:t>
      </w:r>
      <w:r>
        <w:rPr>
          <w:rFonts w:ascii="Times New Roman" w:hAnsi="Times New Roman"/>
          <w:sz w:val="24"/>
          <w:szCs w:val="24"/>
          <w:lang w:val="sv-SE"/>
        </w:rPr>
        <w:t xml:space="preserve">Pasar </w:t>
      </w:r>
      <w:r w:rsidRPr="001A696B">
        <w:rPr>
          <w:rFonts w:ascii="Times New Roman" w:hAnsi="Times New Roman"/>
          <w:sz w:val="24"/>
          <w:szCs w:val="24"/>
          <w:lang w:val="sv-SE"/>
        </w:rPr>
        <w:t>Tambun Intersection</w:t>
      </w:r>
    </w:p>
    <w:bookmarkEnd w:id="1"/>
    <w:p w14:paraId="048801F7" w14:textId="77777777" w:rsidR="00D57888" w:rsidRDefault="00D57888" w:rsidP="00D57888">
      <w:pPr>
        <w:tabs>
          <w:tab w:val="left" w:pos="6379"/>
        </w:tabs>
        <w:spacing w:after="0" w:line="360" w:lineRule="auto"/>
        <w:ind w:left="426" w:firstLine="425"/>
        <w:contextualSpacing/>
        <w:jc w:val="both"/>
        <w:rPr>
          <w:rFonts w:ascii="Times New Roman" w:hAnsi="Times New Roman"/>
          <w:bCs/>
          <w:sz w:val="24"/>
          <w:szCs w:val="24"/>
        </w:rPr>
      </w:pPr>
    </w:p>
    <w:p w14:paraId="70C01F25" w14:textId="77777777" w:rsidR="00D57888" w:rsidRDefault="00D57888" w:rsidP="00D57888">
      <w:pPr>
        <w:tabs>
          <w:tab w:val="left" w:pos="6379"/>
        </w:tabs>
        <w:spacing w:after="0" w:line="360" w:lineRule="auto"/>
        <w:ind w:left="426" w:firstLine="425"/>
        <w:contextualSpacing/>
        <w:jc w:val="both"/>
        <w:rPr>
          <w:rFonts w:ascii="Times New Roman" w:hAnsi="Times New Roman"/>
          <w:bCs/>
          <w:sz w:val="24"/>
          <w:szCs w:val="24"/>
        </w:rPr>
      </w:pPr>
      <w:r w:rsidRPr="001A696B">
        <w:rPr>
          <w:rFonts w:ascii="Times New Roman" w:hAnsi="Times New Roman"/>
          <w:bCs/>
          <w:sz w:val="24"/>
          <w:szCs w:val="24"/>
        </w:rPr>
        <w:t>On this road, congestion often occurs due to the flow being too high, and is influenced by several activities of shops, offices and markets located in the location of the road segment</w:t>
      </w:r>
      <w:r>
        <w:rPr>
          <w:rFonts w:ascii="Times New Roman" w:hAnsi="Times New Roman"/>
          <w:bCs/>
          <w:sz w:val="24"/>
          <w:szCs w:val="24"/>
        </w:rPr>
        <w:t xml:space="preserve"> (Figure 3)</w:t>
      </w:r>
      <w:r w:rsidRPr="001A696B">
        <w:rPr>
          <w:rFonts w:ascii="Times New Roman" w:hAnsi="Times New Roman"/>
          <w:bCs/>
          <w:sz w:val="24"/>
          <w:szCs w:val="24"/>
        </w:rPr>
        <w:t>. With traffic flow and high side barriers activities that can hinder economic development and development, in this case it is necessary to close the U-turn so that it is useful to be able to facilitate the flow of traffic in the area</w:t>
      </w:r>
      <w:r>
        <w:rPr>
          <w:rFonts w:ascii="Times New Roman" w:hAnsi="Times New Roman"/>
          <w:bCs/>
          <w:sz w:val="24"/>
          <w:szCs w:val="24"/>
        </w:rPr>
        <w:t xml:space="preserve"> </w:t>
      </w:r>
      <w:r>
        <w:rPr>
          <w:rFonts w:ascii="Times New Roman" w:hAnsi="Times New Roman"/>
          <w:bCs/>
          <w:sz w:val="24"/>
          <w:szCs w:val="24"/>
        </w:rPr>
        <w:fldChar w:fldCharType="begin" w:fldLock="1"/>
      </w:r>
      <w:r>
        <w:rPr>
          <w:rFonts w:ascii="Times New Roman" w:hAnsi="Times New Roman"/>
          <w:bCs/>
          <w:sz w:val="24"/>
          <w:szCs w:val="24"/>
        </w:rPr>
        <w:instrText>ADDIN CSL_CITATION {"citationItems":[{"id":"ITEM-1","itemData":{"author":[{"dropping-particle":"","family":"Tamin","given":"O. Z.","non-dropping-particle":"","parse-names":false,"suffix":""}],"edition":"2nd eds","id":"ITEM-1","issued":{"date-parts":[["2003"]]},"publisher":"Bandung: ITB","title":"Perencanaan dan Pemodelan Transportasi","type":"book"},"uris":["http://www.mendeley.com/documents/?uuid=43a63216-2ec2-40a9-a902-8c36e38df805"]}],"mendeley":{"formattedCitation":"(Tamin, 2003)","plainTextFormattedCitation":"(Tamin, 2003)","previouslyFormattedCitation":"(Tamin, 2003)"},"properties":{"noteIndex":0},"schema":"https://github.com/citation-style-language/schema/raw/master/csl-citation.json"}</w:instrText>
      </w:r>
      <w:r>
        <w:rPr>
          <w:rFonts w:ascii="Times New Roman" w:hAnsi="Times New Roman"/>
          <w:bCs/>
          <w:sz w:val="24"/>
          <w:szCs w:val="24"/>
        </w:rPr>
        <w:fldChar w:fldCharType="separate"/>
      </w:r>
      <w:r w:rsidRPr="008D615D">
        <w:rPr>
          <w:rFonts w:ascii="Times New Roman" w:hAnsi="Times New Roman"/>
          <w:bCs/>
          <w:noProof/>
          <w:sz w:val="24"/>
          <w:szCs w:val="24"/>
        </w:rPr>
        <w:t>(Tamin, 2003)</w:t>
      </w:r>
      <w:r>
        <w:rPr>
          <w:rFonts w:ascii="Times New Roman" w:hAnsi="Times New Roman"/>
          <w:bCs/>
          <w:sz w:val="24"/>
          <w:szCs w:val="24"/>
        </w:rPr>
        <w:fldChar w:fldCharType="end"/>
      </w:r>
      <w:r w:rsidRPr="001A696B">
        <w:rPr>
          <w:rFonts w:ascii="Times New Roman" w:hAnsi="Times New Roman"/>
          <w:bCs/>
          <w:sz w:val="24"/>
          <w:szCs w:val="24"/>
        </w:rPr>
        <w:t xml:space="preserve">. Vehicle users who want to make a U-turn can do a U-turn at the </w:t>
      </w:r>
      <w:proofErr w:type="spellStart"/>
      <w:r w:rsidRPr="001A696B">
        <w:rPr>
          <w:rFonts w:ascii="Times New Roman" w:hAnsi="Times New Roman"/>
          <w:bCs/>
          <w:sz w:val="24"/>
          <w:szCs w:val="24"/>
        </w:rPr>
        <w:t>Tambun</w:t>
      </w:r>
      <w:proofErr w:type="spellEnd"/>
      <w:r w:rsidRPr="001A696B">
        <w:rPr>
          <w:rFonts w:ascii="Times New Roman" w:hAnsi="Times New Roman"/>
          <w:bCs/>
          <w:sz w:val="24"/>
          <w:szCs w:val="24"/>
        </w:rPr>
        <w:t xml:space="preserve"> Selatan Police, which is 290 meters from the foot of the intersection or 110 meters from the U-turn access that will be closed</w:t>
      </w:r>
      <w:r w:rsidRPr="002F7281">
        <w:rPr>
          <w:rFonts w:ascii="Times New Roman" w:hAnsi="Times New Roman"/>
          <w:bCs/>
          <w:sz w:val="24"/>
          <w:szCs w:val="24"/>
        </w:rPr>
        <w:t>.</w:t>
      </w:r>
    </w:p>
    <w:p w14:paraId="1577B40C" w14:textId="2AF7B3EA" w:rsidR="00D57888" w:rsidRDefault="00D57888" w:rsidP="00D57888">
      <w:pPr>
        <w:tabs>
          <w:tab w:val="left" w:pos="6379"/>
        </w:tabs>
        <w:spacing w:after="0" w:line="360" w:lineRule="auto"/>
        <w:contextualSpacing/>
        <w:jc w:val="both"/>
        <w:rPr>
          <w:rFonts w:ascii="Times New Roman" w:hAnsi="Times New Roman"/>
          <w:b/>
          <w:sz w:val="24"/>
          <w:szCs w:val="24"/>
        </w:rPr>
      </w:pPr>
    </w:p>
    <w:p w14:paraId="7BBDEE52" w14:textId="406CC995" w:rsidR="00D57888" w:rsidRDefault="00D57888" w:rsidP="00D57888">
      <w:pPr>
        <w:tabs>
          <w:tab w:val="left" w:pos="6379"/>
        </w:tabs>
        <w:spacing w:after="0" w:line="360" w:lineRule="auto"/>
        <w:contextualSpacing/>
        <w:jc w:val="both"/>
        <w:rPr>
          <w:rFonts w:ascii="Times New Roman" w:hAnsi="Times New Roman"/>
          <w:b/>
          <w:sz w:val="24"/>
          <w:szCs w:val="24"/>
        </w:rPr>
      </w:pPr>
    </w:p>
    <w:p w14:paraId="287E3478" w14:textId="77777777" w:rsidR="00D57888" w:rsidRPr="00D57888" w:rsidRDefault="00D57888" w:rsidP="00D57888">
      <w:pPr>
        <w:tabs>
          <w:tab w:val="left" w:pos="6379"/>
        </w:tabs>
        <w:spacing w:after="0" w:line="360" w:lineRule="auto"/>
        <w:contextualSpacing/>
        <w:jc w:val="both"/>
        <w:rPr>
          <w:rFonts w:ascii="Times New Roman" w:hAnsi="Times New Roman"/>
          <w:b/>
          <w:sz w:val="24"/>
          <w:szCs w:val="24"/>
        </w:rPr>
      </w:pPr>
    </w:p>
    <w:p w14:paraId="2C42EF87" w14:textId="51E0750F" w:rsidR="00D57888" w:rsidRPr="00D57888" w:rsidRDefault="00D57888" w:rsidP="00D57888">
      <w:pPr>
        <w:pStyle w:val="ListParagraph"/>
        <w:numPr>
          <w:ilvl w:val="0"/>
          <w:numId w:val="18"/>
        </w:numPr>
        <w:spacing w:after="0" w:line="360" w:lineRule="auto"/>
        <w:rPr>
          <w:rFonts w:ascii="Times New Roman" w:hAnsi="Times New Roman"/>
          <w:b/>
          <w:sz w:val="24"/>
          <w:szCs w:val="24"/>
          <w:lang w:val="id-ID"/>
        </w:rPr>
      </w:pPr>
      <w:r w:rsidRPr="00D57888">
        <w:rPr>
          <w:rFonts w:ascii="Times New Roman" w:hAnsi="Times New Roman"/>
          <w:b/>
          <w:sz w:val="24"/>
          <w:szCs w:val="24"/>
        </w:rPr>
        <w:t xml:space="preserve">Conclusion </w:t>
      </w:r>
    </w:p>
    <w:p w14:paraId="1EEBC63E" w14:textId="5A3B223E" w:rsidR="00D57888" w:rsidRPr="00D57888" w:rsidRDefault="00D57888" w:rsidP="00D57888">
      <w:pPr>
        <w:spacing w:after="0" w:line="360" w:lineRule="auto"/>
        <w:ind w:firstLine="360"/>
        <w:jc w:val="both"/>
        <w:rPr>
          <w:rFonts w:ascii="Times New Roman" w:hAnsi="Times New Roman"/>
          <w:bCs/>
          <w:sz w:val="24"/>
          <w:szCs w:val="24"/>
        </w:rPr>
      </w:pPr>
      <w:r w:rsidRPr="00D57888">
        <w:rPr>
          <w:rFonts w:ascii="Times New Roman" w:hAnsi="Times New Roman"/>
          <w:bCs/>
          <w:sz w:val="24"/>
          <w:szCs w:val="24"/>
        </w:rPr>
        <w:lastRenderedPageBreak/>
        <w:t>Maintenance of periodic underpass construction started in the 5th year since it was operated in 2017. The cost of maintenance costs in 2022 is Rp. 9,590,327,674.00. In this case, development has increased every year due to the inflation that occurs, the magnitude of the inflation rate that occurs is based on the inflation rate of Bank Indonesia of 4.82%.</w:t>
      </w:r>
    </w:p>
    <w:p w14:paraId="5620F4D7" w14:textId="77777777" w:rsidR="00D57888" w:rsidRPr="00D57888" w:rsidRDefault="00D57888" w:rsidP="00D57888">
      <w:pPr>
        <w:spacing w:after="0" w:line="360" w:lineRule="auto"/>
        <w:ind w:firstLine="360"/>
        <w:jc w:val="both"/>
        <w:rPr>
          <w:rFonts w:ascii="Times New Roman" w:hAnsi="Times New Roman"/>
          <w:bCs/>
          <w:sz w:val="24"/>
          <w:szCs w:val="24"/>
        </w:rPr>
      </w:pPr>
      <w:r w:rsidRPr="00D57888">
        <w:rPr>
          <w:rFonts w:ascii="Times New Roman" w:hAnsi="Times New Roman"/>
          <w:bCs/>
          <w:sz w:val="24"/>
          <w:szCs w:val="24"/>
        </w:rPr>
        <w:t xml:space="preserve">The recommendation for pedestrian crossing facilities with zebra cross and pelican crossing with a cycle time of 31 seconds and a pedestrian duration of 12 seconds, this is influenced by the number of pedestrians on Jalan Sultan </w:t>
      </w:r>
      <w:proofErr w:type="spellStart"/>
      <w:r w:rsidRPr="00D57888">
        <w:rPr>
          <w:rFonts w:ascii="Times New Roman" w:hAnsi="Times New Roman"/>
          <w:bCs/>
          <w:sz w:val="24"/>
          <w:szCs w:val="24"/>
        </w:rPr>
        <w:t>Hasanudin</w:t>
      </w:r>
      <w:proofErr w:type="spellEnd"/>
      <w:r w:rsidRPr="00D57888">
        <w:rPr>
          <w:rFonts w:ascii="Times New Roman" w:hAnsi="Times New Roman"/>
          <w:bCs/>
          <w:sz w:val="24"/>
          <w:szCs w:val="24"/>
        </w:rPr>
        <w:t xml:space="preserve"> and the number of vehicles in </w:t>
      </w:r>
      <m:oMath>
        <m:sSup>
          <m:sSupPr>
            <m:ctrlPr>
              <w:rPr>
                <w:rFonts w:ascii="Cambria Math" w:hAnsi="Cambria Math"/>
                <w:bCs/>
                <w:i/>
                <w:iCs/>
                <w:sz w:val="24"/>
                <w:szCs w:val="24"/>
              </w:rPr>
            </m:ctrlPr>
          </m:sSupPr>
          <m:e>
            <m:r>
              <w:rPr>
                <w:rFonts w:ascii="Cambria Math" w:hAnsi="Cambria Math"/>
                <w:sz w:val="24"/>
                <w:szCs w:val="24"/>
              </w:rPr>
              <m:t>&lt;10</m:t>
            </m:r>
          </m:e>
          <m:sup>
            <m:r>
              <w:rPr>
                <w:rFonts w:ascii="Cambria Math" w:hAnsi="Cambria Math"/>
                <w:sz w:val="24"/>
                <w:szCs w:val="24"/>
              </w:rPr>
              <m:t>8</m:t>
            </m:r>
          </m:sup>
        </m:sSup>
      </m:oMath>
      <w:r w:rsidRPr="00D57888">
        <w:rPr>
          <w:rFonts w:ascii="Times New Roman" w:hAnsi="Times New Roman"/>
          <w:bCs/>
          <w:sz w:val="24"/>
          <w:szCs w:val="24"/>
        </w:rPr>
        <w:t xml:space="preserve"> for provision crossing facility.</w:t>
      </w:r>
    </w:p>
    <w:p w14:paraId="495DBE69" w14:textId="5FE418E1" w:rsidR="00D57888" w:rsidRPr="00D57888" w:rsidRDefault="00D57888" w:rsidP="00D57888">
      <w:pPr>
        <w:spacing w:after="0" w:line="360" w:lineRule="auto"/>
        <w:ind w:firstLine="360"/>
        <w:jc w:val="both"/>
        <w:rPr>
          <w:rFonts w:ascii="Times New Roman" w:hAnsi="Times New Roman"/>
          <w:bCs/>
          <w:sz w:val="24"/>
          <w:szCs w:val="24"/>
        </w:rPr>
      </w:pPr>
      <w:r w:rsidRPr="00D57888">
        <w:rPr>
          <w:rFonts w:ascii="Times New Roman" w:hAnsi="Times New Roman"/>
          <w:bCs/>
          <w:sz w:val="24"/>
          <w:szCs w:val="24"/>
        </w:rPr>
        <w:t xml:space="preserve">Closing the U-turn access on Jalan Sultan </w:t>
      </w:r>
      <w:proofErr w:type="spellStart"/>
      <w:r w:rsidRPr="00D57888">
        <w:rPr>
          <w:rFonts w:ascii="Times New Roman" w:hAnsi="Times New Roman"/>
          <w:bCs/>
          <w:sz w:val="24"/>
          <w:szCs w:val="24"/>
        </w:rPr>
        <w:t>Hasanudin</w:t>
      </w:r>
      <w:proofErr w:type="spellEnd"/>
      <w:r w:rsidRPr="00D57888">
        <w:rPr>
          <w:rFonts w:ascii="Times New Roman" w:hAnsi="Times New Roman"/>
          <w:bCs/>
          <w:sz w:val="24"/>
          <w:szCs w:val="24"/>
        </w:rPr>
        <w:t xml:space="preserve">, can eliminate the 25 second delay caused by the vehicle making a U-turn. Then the vehicle can make a U-turn at the </w:t>
      </w:r>
      <w:proofErr w:type="spellStart"/>
      <w:r w:rsidRPr="00D57888">
        <w:rPr>
          <w:rFonts w:ascii="Times New Roman" w:hAnsi="Times New Roman"/>
          <w:bCs/>
          <w:sz w:val="24"/>
          <w:szCs w:val="24"/>
        </w:rPr>
        <w:t>Tambun</w:t>
      </w:r>
      <w:proofErr w:type="spellEnd"/>
      <w:r w:rsidRPr="00D57888">
        <w:rPr>
          <w:rFonts w:ascii="Times New Roman" w:hAnsi="Times New Roman"/>
          <w:bCs/>
          <w:sz w:val="24"/>
          <w:szCs w:val="24"/>
        </w:rPr>
        <w:t xml:space="preserve"> Selatan Police Station, 290 meters from the foot of the intersection.</w:t>
      </w:r>
    </w:p>
    <w:p w14:paraId="2C5EA7F9" w14:textId="77777777" w:rsidR="00D57888" w:rsidRPr="00D57888" w:rsidRDefault="00D57888" w:rsidP="00D57888">
      <w:pPr>
        <w:spacing w:after="0" w:line="360" w:lineRule="auto"/>
        <w:ind w:firstLine="360"/>
        <w:jc w:val="both"/>
        <w:rPr>
          <w:rFonts w:ascii="Times New Roman" w:hAnsi="Times New Roman"/>
          <w:bCs/>
          <w:sz w:val="24"/>
          <w:szCs w:val="24"/>
        </w:rPr>
      </w:pPr>
      <w:r w:rsidRPr="00D57888">
        <w:rPr>
          <w:rFonts w:ascii="Times New Roman" w:hAnsi="Times New Roman"/>
          <w:bCs/>
          <w:sz w:val="24"/>
          <w:szCs w:val="24"/>
        </w:rPr>
        <w:t xml:space="preserve">In the free space the rail road has complied with the standard provisions, are; The Railroad Benefit Space of 16.5 m has complied with the minimum standard of 2.75 m from the axle, the Railway Owned Space is 6 m and the Railway Track Control Room is 9 m. The number of daily train trips in the </w:t>
      </w:r>
      <w:proofErr w:type="spellStart"/>
      <w:r w:rsidRPr="00D57888">
        <w:rPr>
          <w:rFonts w:ascii="Times New Roman" w:hAnsi="Times New Roman"/>
          <w:bCs/>
          <w:sz w:val="24"/>
          <w:szCs w:val="24"/>
        </w:rPr>
        <w:t>Tambun</w:t>
      </w:r>
      <w:proofErr w:type="spellEnd"/>
      <w:r w:rsidRPr="00D57888">
        <w:rPr>
          <w:rFonts w:ascii="Times New Roman" w:hAnsi="Times New Roman"/>
          <w:bCs/>
          <w:sz w:val="24"/>
          <w:szCs w:val="24"/>
        </w:rPr>
        <w:t xml:space="preserve"> area is 49 </w:t>
      </w:r>
      <w:proofErr w:type="spellStart"/>
      <w:r w:rsidRPr="00D57888">
        <w:rPr>
          <w:rFonts w:ascii="Times New Roman" w:hAnsi="Times New Roman"/>
          <w:bCs/>
          <w:sz w:val="24"/>
          <w:szCs w:val="24"/>
        </w:rPr>
        <w:t>commuterline</w:t>
      </w:r>
      <w:proofErr w:type="spellEnd"/>
      <w:r w:rsidRPr="00D57888">
        <w:rPr>
          <w:rFonts w:ascii="Times New Roman" w:hAnsi="Times New Roman"/>
          <w:bCs/>
          <w:sz w:val="24"/>
          <w:szCs w:val="24"/>
        </w:rPr>
        <w:t xml:space="preserve"> and 18 long-distance trains with an average number of accidents of 1 accident per day. Based on the facts, that is because the crossing gate is in a damaged or malfunctioning condition and there is no free space for drivers to see the arrival of the train that will pass.</w:t>
      </w:r>
    </w:p>
    <w:p w14:paraId="465ECF87" w14:textId="77777777" w:rsidR="00D57888" w:rsidRPr="00D57888" w:rsidRDefault="00D57888" w:rsidP="00D57888">
      <w:pPr>
        <w:spacing w:after="0" w:line="360" w:lineRule="auto"/>
        <w:ind w:firstLine="360"/>
        <w:jc w:val="both"/>
        <w:rPr>
          <w:rFonts w:ascii="Times New Roman" w:hAnsi="Times New Roman"/>
          <w:bCs/>
          <w:sz w:val="24"/>
          <w:szCs w:val="24"/>
        </w:rPr>
      </w:pPr>
      <w:r w:rsidRPr="00D57888">
        <w:rPr>
          <w:rFonts w:ascii="Times New Roman" w:hAnsi="Times New Roman"/>
          <w:bCs/>
          <w:sz w:val="24"/>
          <w:szCs w:val="24"/>
        </w:rPr>
        <w:t>There are benefits to the construction of the underpass, namely the waiting time of 3 minutes for each train or 6 hours a day for trains crossing level crossings for road users.</w:t>
      </w:r>
    </w:p>
    <w:p w14:paraId="3525300C" w14:textId="77777777" w:rsidR="00D57888" w:rsidRPr="00D57888" w:rsidRDefault="00D57888" w:rsidP="00D57888">
      <w:pPr>
        <w:spacing w:after="0" w:line="360" w:lineRule="auto"/>
        <w:rPr>
          <w:rFonts w:ascii="Times New Roman" w:hAnsi="Times New Roman"/>
          <w:b/>
          <w:sz w:val="24"/>
          <w:szCs w:val="24"/>
        </w:rPr>
      </w:pPr>
    </w:p>
    <w:p w14:paraId="26B11C92" w14:textId="6829A305" w:rsidR="00D57888" w:rsidRPr="00D57888" w:rsidRDefault="00D57888" w:rsidP="00D57888">
      <w:pPr>
        <w:pStyle w:val="ListParagraph"/>
        <w:numPr>
          <w:ilvl w:val="0"/>
          <w:numId w:val="18"/>
        </w:numPr>
        <w:spacing w:after="0" w:line="360" w:lineRule="auto"/>
        <w:rPr>
          <w:rFonts w:ascii="Times New Roman" w:hAnsi="Times New Roman"/>
          <w:b/>
          <w:sz w:val="24"/>
          <w:szCs w:val="24"/>
        </w:rPr>
      </w:pPr>
      <w:r w:rsidRPr="00D57888">
        <w:rPr>
          <w:rFonts w:ascii="Times New Roman" w:hAnsi="Times New Roman"/>
          <w:b/>
          <w:sz w:val="24"/>
          <w:szCs w:val="24"/>
        </w:rPr>
        <w:t>References</w:t>
      </w:r>
    </w:p>
    <w:p w14:paraId="61D99F17" w14:textId="056D52F3" w:rsidR="00AB103E" w:rsidRPr="00AB103E" w:rsidRDefault="00D57888" w:rsidP="00AB103E">
      <w:pPr>
        <w:widowControl w:val="0"/>
        <w:autoSpaceDE w:val="0"/>
        <w:autoSpaceDN w:val="0"/>
        <w:adjustRightInd w:val="0"/>
        <w:spacing w:after="0" w:line="360" w:lineRule="auto"/>
        <w:ind w:left="480" w:hanging="480"/>
        <w:rPr>
          <w:rFonts w:ascii="Times New Roman" w:hAnsi="Times New Roman"/>
          <w:noProof/>
          <w:sz w:val="24"/>
          <w:szCs w:val="24"/>
        </w:rPr>
      </w:pPr>
      <w:r>
        <w:rPr>
          <w:rFonts w:ascii="Times New Roman" w:hAnsi="Times New Roman" w:cs="Calibri"/>
          <w:bCs/>
          <w:sz w:val="24"/>
          <w:szCs w:val="24"/>
          <w:lang w:eastAsia="en-US"/>
        </w:rPr>
        <w:fldChar w:fldCharType="begin" w:fldLock="1"/>
      </w:r>
      <w:r>
        <w:rPr>
          <w:rFonts w:ascii="Times New Roman" w:hAnsi="Times New Roman"/>
          <w:bCs/>
          <w:sz w:val="24"/>
          <w:szCs w:val="24"/>
        </w:rPr>
        <w:instrText xml:space="preserve">ADDIN Mendeley Bibliography CSL_BIBLIOGRAPHY </w:instrText>
      </w:r>
      <w:r>
        <w:rPr>
          <w:rFonts w:ascii="Times New Roman" w:hAnsi="Times New Roman" w:cs="Calibri"/>
          <w:bCs/>
          <w:sz w:val="24"/>
          <w:szCs w:val="24"/>
          <w:lang w:eastAsia="en-US"/>
        </w:rPr>
        <w:fldChar w:fldCharType="separate"/>
      </w:r>
      <w:r w:rsidR="00AB103E" w:rsidRPr="00AB103E">
        <w:rPr>
          <w:rFonts w:ascii="Times New Roman" w:hAnsi="Times New Roman"/>
          <w:noProof/>
          <w:sz w:val="24"/>
          <w:szCs w:val="24"/>
        </w:rPr>
        <w:t xml:space="preserve">Aswad, Y. (2013). Studi Kelayakan Perlintasan Sebidang antara Jalan Kereta Api dengan Jalan Raya. </w:t>
      </w:r>
      <w:r w:rsidR="00AB103E" w:rsidRPr="00AB103E">
        <w:rPr>
          <w:rFonts w:ascii="Times New Roman" w:hAnsi="Times New Roman"/>
          <w:i/>
          <w:iCs/>
          <w:noProof/>
          <w:sz w:val="24"/>
          <w:szCs w:val="24"/>
        </w:rPr>
        <w:t>Media Komunikasi Teknik Sipil</w:t>
      </w:r>
      <w:r w:rsidR="00AB103E" w:rsidRPr="00AB103E">
        <w:rPr>
          <w:rFonts w:ascii="Times New Roman" w:hAnsi="Times New Roman"/>
          <w:noProof/>
          <w:sz w:val="24"/>
          <w:szCs w:val="24"/>
        </w:rPr>
        <w:t xml:space="preserve">, </w:t>
      </w:r>
      <w:r w:rsidR="00AB103E" w:rsidRPr="00AB103E">
        <w:rPr>
          <w:rFonts w:ascii="Times New Roman" w:hAnsi="Times New Roman"/>
          <w:i/>
          <w:iCs/>
          <w:noProof/>
          <w:sz w:val="24"/>
          <w:szCs w:val="24"/>
        </w:rPr>
        <w:t>19</w:t>
      </w:r>
      <w:r w:rsidR="00AB103E" w:rsidRPr="00AB103E">
        <w:rPr>
          <w:rFonts w:ascii="Times New Roman" w:hAnsi="Times New Roman"/>
          <w:noProof/>
          <w:sz w:val="24"/>
          <w:szCs w:val="24"/>
        </w:rPr>
        <w:t>(2), 183-189. https://doi.org/10.14710/mkts.v19i2.8430</w:t>
      </w:r>
    </w:p>
    <w:p w14:paraId="74B90D18"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Balaka, R., &amp; Djalante, S. (2017). Kajian Perbandingan U-Turn (Putar Balik Arah) Pada Jalan Menerus Dan Jalan Simpang (Studi Kasus: Jalan Kapt. P. Tendean Depan RS. Bahteramas Dan Simpang Tiga Pasar Baruga). </w:t>
      </w:r>
      <w:r w:rsidRPr="00AB103E">
        <w:rPr>
          <w:rFonts w:ascii="Times New Roman" w:hAnsi="Times New Roman"/>
          <w:i/>
          <w:iCs/>
          <w:noProof/>
          <w:sz w:val="24"/>
          <w:szCs w:val="24"/>
        </w:rPr>
        <w:t>STABILITA|| Jurnal Ilmiah Teknik Sipil</w:t>
      </w:r>
      <w:r w:rsidRPr="00AB103E">
        <w:rPr>
          <w:rFonts w:ascii="Times New Roman" w:hAnsi="Times New Roman"/>
          <w:noProof/>
          <w:sz w:val="24"/>
          <w:szCs w:val="24"/>
        </w:rPr>
        <w:t xml:space="preserve">, </w:t>
      </w:r>
      <w:r w:rsidRPr="00AB103E">
        <w:rPr>
          <w:rFonts w:ascii="Times New Roman" w:hAnsi="Times New Roman"/>
          <w:i/>
          <w:iCs/>
          <w:noProof/>
          <w:sz w:val="24"/>
          <w:szCs w:val="24"/>
        </w:rPr>
        <w:t>5</w:t>
      </w:r>
      <w:r w:rsidRPr="00AB103E">
        <w:rPr>
          <w:rFonts w:ascii="Times New Roman" w:hAnsi="Times New Roman"/>
          <w:noProof/>
          <w:sz w:val="24"/>
          <w:szCs w:val="24"/>
        </w:rPr>
        <w:t>(3), 18-26.</w:t>
      </w:r>
    </w:p>
    <w:p w14:paraId="7A384674"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Firmansyah, N., &amp; Istiar, I. (2016). Studi Kelayakan Pembangunan Fly Over di Simpang Gedangan Sidoarjo Ditinjau dari Segi Lalu Lintas dan Ekonomi Jalan Raya. </w:t>
      </w:r>
      <w:r w:rsidRPr="00AB103E">
        <w:rPr>
          <w:rFonts w:ascii="Times New Roman" w:hAnsi="Times New Roman"/>
          <w:i/>
          <w:iCs/>
          <w:noProof/>
          <w:sz w:val="24"/>
          <w:szCs w:val="24"/>
        </w:rPr>
        <w:t>Jurnal Teknik ITS</w:t>
      </w:r>
      <w:r w:rsidRPr="00AB103E">
        <w:rPr>
          <w:rFonts w:ascii="Times New Roman" w:hAnsi="Times New Roman"/>
          <w:noProof/>
          <w:sz w:val="24"/>
          <w:szCs w:val="24"/>
        </w:rPr>
        <w:t xml:space="preserve">, </w:t>
      </w:r>
      <w:r w:rsidRPr="00AB103E">
        <w:rPr>
          <w:rFonts w:ascii="Times New Roman" w:hAnsi="Times New Roman"/>
          <w:i/>
          <w:iCs/>
          <w:noProof/>
          <w:sz w:val="24"/>
          <w:szCs w:val="24"/>
        </w:rPr>
        <w:t>5</w:t>
      </w:r>
      <w:r w:rsidRPr="00AB103E">
        <w:rPr>
          <w:rFonts w:ascii="Times New Roman" w:hAnsi="Times New Roman"/>
          <w:noProof/>
          <w:sz w:val="24"/>
          <w:szCs w:val="24"/>
        </w:rPr>
        <w:t>(2), E66-E70. https://doi.org/10.12962/j23373539.v5i2.18895</w:t>
      </w:r>
    </w:p>
    <w:p w14:paraId="5BF3D057"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Hartono, H. (2016). Perlintasan Sebidang Kereta Api di Kota Cirebon. </w:t>
      </w:r>
      <w:r w:rsidRPr="00AB103E">
        <w:rPr>
          <w:rFonts w:ascii="Times New Roman" w:hAnsi="Times New Roman"/>
          <w:i/>
          <w:iCs/>
          <w:noProof/>
          <w:sz w:val="24"/>
          <w:szCs w:val="24"/>
        </w:rPr>
        <w:t xml:space="preserve">Jurnal Penelitian </w:t>
      </w:r>
      <w:r w:rsidRPr="00AB103E">
        <w:rPr>
          <w:rFonts w:ascii="Times New Roman" w:hAnsi="Times New Roman"/>
          <w:i/>
          <w:iCs/>
          <w:noProof/>
          <w:sz w:val="24"/>
          <w:szCs w:val="24"/>
        </w:rPr>
        <w:lastRenderedPageBreak/>
        <w:t>Transportasi Darat</w:t>
      </w:r>
      <w:r w:rsidRPr="00AB103E">
        <w:rPr>
          <w:rFonts w:ascii="Times New Roman" w:hAnsi="Times New Roman"/>
          <w:noProof/>
          <w:sz w:val="24"/>
          <w:szCs w:val="24"/>
        </w:rPr>
        <w:t xml:space="preserve">, </w:t>
      </w:r>
      <w:r w:rsidRPr="00AB103E">
        <w:rPr>
          <w:rFonts w:ascii="Times New Roman" w:hAnsi="Times New Roman"/>
          <w:i/>
          <w:iCs/>
          <w:noProof/>
          <w:sz w:val="24"/>
          <w:szCs w:val="24"/>
        </w:rPr>
        <w:t>18</w:t>
      </w:r>
      <w:r w:rsidRPr="00AB103E">
        <w:rPr>
          <w:rFonts w:ascii="Times New Roman" w:hAnsi="Times New Roman"/>
          <w:noProof/>
          <w:sz w:val="24"/>
          <w:szCs w:val="24"/>
        </w:rPr>
        <w:t>(1), 45–62. https://doi.org/10.25104/jptd.v18i1.110</w:t>
      </w:r>
    </w:p>
    <w:p w14:paraId="338C91B7"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Junaedi, T. (2014). Analisis Keselamatan Pejalan Kaki Pada Simpang Bersinyal. </w:t>
      </w:r>
      <w:r w:rsidRPr="00AB103E">
        <w:rPr>
          <w:rFonts w:ascii="Times New Roman" w:hAnsi="Times New Roman"/>
          <w:i/>
          <w:iCs/>
          <w:noProof/>
          <w:sz w:val="24"/>
          <w:szCs w:val="24"/>
        </w:rPr>
        <w:t>Jurnal Rekayasa Teknik Sipil Universitas Lampung</w:t>
      </w:r>
      <w:r w:rsidRPr="00AB103E">
        <w:rPr>
          <w:rFonts w:ascii="Times New Roman" w:hAnsi="Times New Roman"/>
          <w:noProof/>
          <w:sz w:val="24"/>
          <w:szCs w:val="24"/>
        </w:rPr>
        <w:t xml:space="preserve">, </w:t>
      </w:r>
      <w:r w:rsidRPr="00AB103E">
        <w:rPr>
          <w:rFonts w:ascii="Times New Roman" w:hAnsi="Times New Roman"/>
          <w:i/>
          <w:iCs/>
          <w:noProof/>
          <w:sz w:val="24"/>
          <w:szCs w:val="24"/>
        </w:rPr>
        <w:t>18</w:t>
      </w:r>
      <w:r w:rsidRPr="00AB103E">
        <w:rPr>
          <w:rFonts w:ascii="Times New Roman" w:hAnsi="Times New Roman"/>
          <w:noProof/>
          <w:sz w:val="24"/>
          <w:szCs w:val="24"/>
        </w:rPr>
        <w:t>(3), 140649.</w:t>
      </w:r>
    </w:p>
    <w:p w14:paraId="32BEF9D7"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Maer, J., Lefrandt, L. I., &amp; Timboeleng, J. A. (2019). Analisis pengaruh U-Turn terhadap karakteristik arus lalu lintas di ruas Jalan Robert Wolter Monginsidi Kota Manado. </w:t>
      </w:r>
      <w:r w:rsidRPr="00AB103E">
        <w:rPr>
          <w:rFonts w:ascii="Times New Roman" w:hAnsi="Times New Roman"/>
          <w:i/>
          <w:iCs/>
          <w:noProof/>
          <w:sz w:val="24"/>
          <w:szCs w:val="24"/>
        </w:rPr>
        <w:t>Jurnal Sipil Statik</w:t>
      </w:r>
      <w:r w:rsidRPr="00AB103E">
        <w:rPr>
          <w:rFonts w:ascii="Times New Roman" w:hAnsi="Times New Roman"/>
          <w:noProof/>
          <w:sz w:val="24"/>
          <w:szCs w:val="24"/>
        </w:rPr>
        <w:t xml:space="preserve">, </w:t>
      </w:r>
      <w:r w:rsidRPr="00AB103E">
        <w:rPr>
          <w:rFonts w:ascii="Times New Roman" w:hAnsi="Times New Roman"/>
          <w:i/>
          <w:iCs/>
          <w:noProof/>
          <w:sz w:val="24"/>
          <w:szCs w:val="24"/>
        </w:rPr>
        <w:t>7</w:t>
      </w:r>
      <w:r w:rsidRPr="00AB103E">
        <w:rPr>
          <w:rFonts w:ascii="Times New Roman" w:hAnsi="Times New Roman"/>
          <w:noProof/>
          <w:sz w:val="24"/>
          <w:szCs w:val="24"/>
        </w:rPr>
        <w:t>(12), 1569–1584.</w:t>
      </w:r>
    </w:p>
    <w:p w14:paraId="63837735"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Muzdar, M. A., Heryanto, B., &amp; Akil, A. (2018). Fenomena Spasial Pada Fly-Over Urip Sumoharjo KM. 4 Makassar. Nature: National Academic. </w:t>
      </w:r>
      <w:r w:rsidRPr="00AB103E">
        <w:rPr>
          <w:rFonts w:ascii="Times New Roman" w:hAnsi="Times New Roman"/>
          <w:i/>
          <w:iCs/>
          <w:noProof/>
          <w:sz w:val="24"/>
          <w:szCs w:val="24"/>
        </w:rPr>
        <w:t>Nature: National Academic Journal of Architecture</w:t>
      </w:r>
      <w:r w:rsidRPr="00AB103E">
        <w:rPr>
          <w:rFonts w:ascii="Times New Roman" w:hAnsi="Times New Roman"/>
          <w:noProof/>
          <w:sz w:val="24"/>
          <w:szCs w:val="24"/>
        </w:rPr>
        <w:t xml:space="preserve">, </w:t>
      </w:r>
      <w:r w:rsidRPr="00AB103E">
        <w:rPr>
          <w:rFonts w:ascii="Times New Roman" w:hAnsi="Times New Roman"/>
          <w:i/>
          <w:iCs/>
          <w:noProof/>
          <w:sz w:val="24"/>
          <w:szCs w:val="24"/>
        </w:rPr>
        <w:t>5</w:t>
      </w:r>
      <w:r w:rsidRPr="00AB103E">
        <w:rPr>
          <w:rFonts w:ascii="Times New Roman" w:hAnsi="Times New Roman"/>
          <w:noProof/>
          <w:sz w:val="24"/>
          <w:szCs w:val="24"/>
        </w:rPr>
        <w:t>(2), 105-114. https://doi.org/10.24252/nature.v5i2a3</w:t>
      </w:r>
    </w:p>
    <w:p w14:paraId="45811EBF"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Novenanto, A. (2018). Transjawa, Pertumbuhan Ekonomi, dan Urbanisasi. </w:t>
      </w:r>
      <w:r w:rsidRPr="00AB103E">
        <w:rPr>
          <w:rFonts w:ascii="Times New Roman" w:hAnsi="Times New Roman"/>
          <w:i/>
          <w:iCs/>
          <w:noProof/>
          <w:sz w:val="24"/>
          <w:szCs w:val="24"/>
        </w:rPr>
        <w:t>BHUMI: Jurnal Agraria Dan Pertanahan</w:t>
      </w:r>
      <w:r w:rsidRPr="00AB103E">
        <w:rPr>
          <w:rFonts w:ascii="Times New Roman" w:hAnsi="Times New Roman"/>
          <w:noProof/>
          <w:sz w:val="24"/>
          <w:szCs w:val="24"/>
        </w:rPr>
        <w:t xml:space="preserve">, </w:t>
      </w:r>
      <w:r w:rsidRPr="00AB103E">
        <w:rPr>
          <w:rFonts w:ascii="Times New Roman" w:hAnsi="Times New Roman"/>
          <w:i/>
          <w:iCs/>
          <w:noProof/>
          <w:sz w:val="24"/>
          <w:szCs w:val="24"/>
        </w:rPr>
        <w:t>4</w:t>
      </w:r>
      <w:r w:rsidRPr="00AB103E">
        <w:rPr>
          <w:rFonts w:ascii="Times New Roman" w:hAnsi="Times New Roman"/>
          <w:noProof/>
          <w:sz w:val="24"/>
          <w:szCs w:val="24"/>
        </w:rPr>
        <w:t>(2), 123-139. https://doi.org/10.31292/jb.v4i2.275</w:t>
      </w:r>
    </w:p>
    <w:p w14:paraId="05854DD9"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PM RI. (2011). </w:t>
      </w:r>
      <w:r w:rsidRPr="00AB103E">
        <w:rPr>
          <w:rFonts w:ascii="Times New Roman" w:hAnsi="Times New Roman"/>
          <w:i/>
          <w:iCs/>
          <w:noProof/>
          <w:sz w:val="24"/>
          <w:szCs w:val="24"/>
        </w:rPr>
        <w:t>Regulation of The Minister of Transportasion of The Republic of Indonesia PM Number 13 PRT Year 2011 About Road Maintenance and Surveillance Procedures</w:t>
      </w:r>
      <w:r w:rsidRPr="00AB103E">
        <w:rPr>
          <w:rFonts w:ascii="Times New Roman" w:hAnsi="Times New Roman"/>
          <w:noProof/>
          <w:sz w:val="24"/>
          <w:szCs w:val="24"/>
        </w:rPr>
        <w:t>.</w:t>
      </w:r>
    </w:p>
    <w:p w14:paraId="660823BE"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PM RI. (2012). </w:t>
      </w:r>
      <w:r w:rsidRPr="00AB103E">
        <w:rPr>
          <w:rFonts w:ascii="Times New Roman" w:hAnsi="Times New Roman"/>
          <w:i/>
          <w:iCs/>
          <w:noProof/>
          <w:sz w:val="24"/>
          <w:szCs w:val="24"/>
        </w:rPr>
        <w:t>Regulation of The Minister of Transportasion of The Republic of Indonesia PM Number 60 Year 2012 About Railroad Technical Requirements</w:t>
      </w:r>
      <w:r w:rsidRPr="00AB103E">
        <w:rPr>
          <w:rFonts w:ascii="Times New Roman" w:hAnsi="Times New Roman"/>
          <w:noProof/>
          <w:sz w:val="24"/>
          <w:szCs w:val="24"/>
        </w:rPr>
        <w:t>.</w:t>
      </w:r>
    </w:p>
    <w:p w14:paraId="61502CC7"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PM RI. (2015). </w:t>
      </w:r>
      <w:r w:rsidRPr="00AB103E">
        <w:rPr>
          <w:rFonts w:ascii="Times New Roman" w:hAnsi="Times New Roman"/>
          <w:i/>
          <w:iCs/>
          <w:noProof/>
          <w:sz w:val="24"/>
          <w:szCs w:val="24"/>
        </w:rPr>
        <w:t>Regulation of The Minister of Transportasion of The Republic of Indonesia PM Number 95 Year 2015 About Guidelines for the Implementation of Traffic Management and Engineering Activities</w:t>
      </w:r>
      <w:r w:rsidRPr="00AB103E">
        <w:rPr>
          <w:rFonts w:ascii="Times New Roman" w:hAnsi="Times New Roman"/>
          <w:noProof/>
          <w:sz w:val="24"/>
          <w:szCs w:val="24"/>
        </w:rPr>
        <w:t>.</w:t>
      </w:r>
    </w:p>
    <w:p w14:paraId="5BD2B8B1"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PU RI. (1997). </w:t>
      </w:r>
      <w:r w:rsidRPr="00AB103E">
        <w:rPr>
          <w:rFonts w:ascii="Times New Roman" w:hAnsi="Times New Roman"/>
          <w:i/>
          <w:iCs/>
          <w:noProof/>
          <w:sz w:val="24"/>
          <w:szCs w:val="24"/>
        </w:rPr>
        <w:t>Indonesian Road Capacity Manual</w:t>
      </w:r>
      <w:r w:rsidRPr="00AB103E">
        <w:rPr>
          <w:rFonts w:ascii="Times New Roman" w:hAnsi="Times New Roman"/>
          <w:noProof/>
          <w:sz w:val="24"/>
          <w:szCs w:val="24"/>
        </w:rPr>
        <w:t>.</w:t>
      </w:r>
    </w:p>
    <w:p w14:paraId="3E043571"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Santosa, L. S., Suthanaya, P., &amp; Adnyana, I. (2016). Studi Kelayakan Ekonomi Pembangunan Underpass Pada Simpang Jl. Gatot Subroto-Jl. Ahmad Yani Di Kota Denpasar. </w:t>
      </w:r>
      <w:r w:rsidRPr="00AB103E">
        <w:rPr>
          <w:rFonts w:ascii="Times New Roman" w:hAnsi="Times New Roman"/>
          <w:i/>
          <w:iCs/>
          <w:noProof/>
          <w:sz w:val="24"/>
          <w:szCs w:val="24"/>
        </w:rPr>
        <w:t>Jurnal Spektran</w:t>
      </w:r>
      <w:r w:rsidRPr="00AB103E">
        <w:rPr>
          <w:rFonts w:ascii="Times New Roman" w:hAnsi="Times New Roman"/>
          <w:noProof/>
          <w:sz w:val="24"/>
          <w:szCs w:val="24"/>
        </w:rPr>
        <w:t>, 59-68.</w:t>
      </w:r>
    </w:p>
    <w:p w14:paraId="42831368"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Sudarmanto, B. (2018). Kajian Kebutuhan Perlintasan Tidak Sebidang Jalur Kereta Api Dengan Jalan Raya di Titik Perlintasan Ganefo Kecamatan Mranggen. </w:t>
      </w:r>
      <w:r w:rsidRPr="00AB103E">
        <w:rPr>
          <w:rFonts w:ascii="Times New Roman" w:hAnsi="Times New Roman"/>
          <w:i/>
          <w:iCs/>
          <w:noProof/>
          <w:sz w:val="24"/>
          <w:szCs w:val="24"/>
        </w:rPr>
        <w:t>Teknika</w:t>
      </w:r>
      <w:r w:rsidRPr="00AB103E">
        <w:rPr>
          <w:rFonts w:ascii="Times New Roman" w:hAnsi="Times New Roman"/>
          <w:noProof/>
          <w:sz w:val="24"/>
          <w:szCs w:val="24"/>
        </w:rPr>
        <w:t xml:space="preserve">, </w:t>
      </w:r>
      <w:r w:rsidRPr="00AB103E">
        <w:rPr>
          <w:rFonts w:ascii="Times New Roman" w:hAnsi="Times New Roman"/>
          <w:i/>
          <w:iCs/>
          <w:noProof/>
          <w:sz w:val="24"/>
          <w:szCs w:val="24"/>
        </w:rPr>
        <w:t>13</w:t>
      </w:r>
      <w:r w:rsidRPr="00AB103E">
        <w:rPr>
          <w:rFonts w:ascii="Times New Roman" w:hAnsi="Times New Roman"/>
          <w:noProof/>
          <w:sz w:val="24"/>
          <w:szCs w:val="24"/>
        </w:rPr>
        <w:t>(2), 65-71. https://doi.org/10.26623/teknika.v13i2.1303</w:t>
      </w:r>
    </w:p>
    <w:p w14:paraId="398C5114"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Tamin, O. Z. (2003). </w:t>
      </w:r>
      <w:r w:rsidRPr="00AB103E">
        <w:rPr>
          <w:rFonts w:ascii="Times New Roman" w:hAnsi="Times New Roman"/>
          <w:i/>
          <w:iCs/>
          <w:noProof/>
          <w:sz w:val="24"/>
          <w:szCs w:val="24"/>
        </w:rPr>
        <w:t>Perencanaan dan Pemodelan Transportasi</w:t>
      </w:r>
      <w:r w:rsidRPr="00AB103E">
        <w:rPr>
          <w:rFonts w:ascii="Times New Roman" w:hAnsi="Times New Roman"/>
          <w:noProof/>
          <w:sz w:val="24"/>
          <w:szCs w:val="24"/>
        </w:rPr>
        <w:t xml:space="preserve"> (2nd eds). Bandung: ITB.</w:t>
      </w:r>
    </w:p>
    <w:p w14:paraId="570F2D01"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szCs w:val="24"/>
        </w:rPr>
      </w:pPr>
      <w:r w:rsidRPr="00AB103E">
        <w:rPr>
          <w:rFonts w:ascii="Times New Roman" w:hAnsi="Times New Roman"/>
          <w:noProof/>
          <w:sz w:val="24"/>
          <w:szCs w:val="24"/>
        </w:rPr>
        <w:t xml:space="preserve">Transport, U. D. of. (1995). </w:t>
      </w:r>
      <w:r w:rsidRPr="00AB103E">
        <w:rPr>
          <w:rFonts w:ascii="Times New Roman" w:hAnsi="Times New Roman"/>
          <w:i/>
          <w:iCs/>
          <w:noProof/>
          <w:sz w:val="24"/>
          <w:szCs w:val="24"/>
        </w:rPr>
        <w:t>The Design of Pedestrian Crossings. Local Transport Note LTN-1/95.</w:t>
      </w:r>
      <w:r w:rsidRPr="00AB103E">
        <w:rPr>
          <w:rFonts w:ascii="Times New Roman" w:hAnsi="Times New Roman"/>
          <w:noProof/>
          <w:sz w:val="24"/>
          <w:szCs w:val="24"/>
        </w:rPr>
        <w:t xml:space="preserve"> London, United Kingdom: Department of Transport.</w:t>
      </w:r>
    </w:p>
    <w:p w14:paraId="7C3E56CD" w14:textId="77777777" w:rsidR="00AB103E" w:rsidRPr="00AB103E" w:rsidRDefault="00AB103E" w:rsidP="00AB103E">
      <w:pPr>
        <w:widowControl w:val="0"/>
        <w:autoSpaceDE w:val="0"/>
        <w:autoSpaceDN w:val="0"/>
        <w:adjustRightInd w:val="0"/>
        <w:spacing w:after="0" w:line="360" w:lineRule="auto"/>
        <w:ind w:left="480" w:hanging="480"/>
        <w:rPr>
          <w:rFonts w:ascii="Times New Roman" w:hAnsi="Times New Roman"/>
          <w:noProof/>
          <w:sz w:val="24"/>
        </w:rPr>
      </w:pPr>
      <w:r w:rsidRPr="00AB103E">
        <w:rPr>
          <w:rFonts w:ascii="Times New Roman" w:hAnsi="Times New Roman"/>
          <w:noProof/>
          <w:sz w:val="24"/>
          <w:szCs w:val="24"/>
        </w:rPr>
        <w:t xml:space="preserve">UU RI. (2009). </w:t>
      </w:r>
      <w:r w:rsidRPr="00AB103E">
        <w:rPr>
          <w:rFonts w:ascii="Times New Roman" w:hAnsi="Times New Roman"/>
          <w:i/>
          <w:iCs/>
          <w:noProof/>
          <w:sz w:val="24"/>
          <w:szCs w:val="24"/>
        </w:rPr>
        <w:t>Law of the Republic of Indonesia Number 22 of 2009 concerning Road Traffic and Transportation</w:t>
      </w:r>
      <w:r w:rsidRPr="00AB103E">
        <w:rPr>
          <w:rFonts w:ascii="Times New Roman" w:hAnsi="Times New Roman"/>
          <w:noProof/>
          <w:sz w:val="24"/>
          <w:szCs w:val="24"/>
        </w:rPr>
        <w:t>.</w:t>
      </w:r>
    </w:p>
    <w:p w14:paraId="2DAFC0B0" w14:textId="77777777" w:rsidR="00D57888" w:rsidRDefault="00D57888" w:rsidP="00D57888">
      <w:pPr>
        <w:pStyle w:val="ListParagraph"/>
        <w:spacing w:after="0" w:line="360" w:lineRule="auto"/>
        <w:ind w:left="426"/>
        <w:rPr>
          <w:rFonts w:ascii="Times New Roman" w:hAnsi="Times New Roman"/>
          <w:bCs/>
          <w:sz w:val="24"/>
          <w:szCs w:val="24"/>
        </w:rPr>
      </w:pPr>
      <w:r>
        <w:rPr>
          <w:rFonts w:ascii="Times New Roman" w:hAnsi="Times New Roman"/>
          <w:bCs/>
          <w:sz w:val="24"/>
          <w:szCs w:val="24"/>
        </w:rPr>
        <w:fldChar w:fldCharType="end"/>
      </w:r>
    </w:p>
    <w:p w14:paraId="274F5403" w14:textId="77777777" w:rsidR="00AE3565" w:rsidRDefault="00AE3565" w:rsidP="00135711">
      <w:pPr>
        <w:spacing w:line="360" w:lineRule="auto"/>
        <w:ind w:right="120"/>
        <w:contextualSpacing/>
        <w:rPr>
          <w:rFonts w:ascii="Times New Roman" w:hAnsi="Times New Roman"/>
          <w:sz w:val="24"/>
          <w:szCs w:val="24"/>
        </w:rPr>
      </w:pPr>
    </w:p>
    <w:p w14:paraId="2956BC66" w14:textId="77777777" w:rsidR="00A61DE8" w:rsidRDefault="00A61DE8" w:rsidP="00135711">
      <w:pPr>
        <w:spacing w:line="360" w:lineRule="auto"/>
        <w:ind w:right="120"/>
        <w:contextualSpacing/>
        <w:rPr>
          <w:rFonts w:ascii="Times New Roman" w:hAnsi="Times New Roman"/>
          <w:sz w:val="24"/>
          <w:szCs w:val="24"/>
        </w:rPr>
      </w:pPr>
    </w:p>
    <w:p w14:paraId="7F866F91" w14:textId="77777777" w:rsidR="00A61DE8" w:rsidRDefault="00A61DE8" w:rsidP="00135711">
      <w:pPr>
        <w:spacing w:line="360" w:lineRule="auto"/>
        <w:ind w:right="120"/>
        <w:contextualSpacing/>
        <w:rPr>
          <w:rFonts w:ascii="Times New Roman" w:hAnsi="Times New Roman"/>
          <w:sz w:val="24"/>
          <w:szCs w:val="24"/>
        </w:rPr>
      </w:pPr>
    </w:p>
    <w:p w14:paraId="6372F7B3" w14:textId="77777777" w:rsidR="00A61DE8" w:rsidRDefault="00A61DE8" w:rsidP="00135711">
      <w:pPr>
        <w:spacing w:line="360" w:lineRule="auto"/>
        <w:ind w:right="120"/>
        <w:contextualSpacing/>
        <w:rPr>
          <w:rFonts w:ascii="Times New Roman" w:hAnsi="Times New Roman"/>
          <w:sz w:val="24"/>
          <w:szCs w:val="24"/>
        </w:rPr>
      </w:pPr>
    </w:p>
    <w:sectPr w:rsidR="00A61DE8" w:rsidSect="00A87292">
      <w:headerReference w:type="default" r:id="rId19"/>
      <w:footerReference w:type="default" r:id="rId20"/>
      <w:pgSz w:w="11907" w:h="16840" w:code="9"/>
      <w:pgMar w:top="1418" w:right="1134" w:bottom="1418"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17ACE" w14:textId="77777777" w:rsidR="003B4549" w:rsidRDefault="003B4549" w:rsidP="00252220">
      <w:pPr>
        <w:spacing w:after="0" w:line="240" w:lineRule="auto"/>
      </w:pPr>
      <w:r>
        <w:separator/>
      </w:r>
    </w:p>
  </w:endnote>
  <w:endnote w:type="continuationSeparator" w:id="0">
    <w:p w14:paraId="42904496" w14:textId="77777777" w:rsidR="003B4549" w:rsidRDefault="003B4549" w:rsidP="0025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Serif-Identity-H">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774219"/>
      <w:docPartObj>
        <w:docPartGallery w:val="Page Numbers (Bottom of Page)"/>
        <w:docPartUnique/>
      </w:docPartObj>
    </w:sdtPr>
    <w:sdtEndPr>
      <w:rPr>
        <w:noProof/>
      </w:rPr>
    </w:sdtEndPr>
    <w:sdtContent>
      <w:p w14:paraId="0DA83221" w14:textId="77777777" w:rsidR="00D31D33" w:rsidRDefault="00D31D33">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276"/>
        </w:tblGrid>
        <w:tr w:rsidR="00D31D33" w:rsidRPr="001345E4" w14:paraId="61B2CB29" w14:textId="77777777" w:rsidTr="00364787">
          <w:tc>
            <w:tcPr>
              <w:tcW w:w="7763" w:type="dxa"/>
            </w:tcPr>
            <w:p w14:paraId="0897C966" w14:textId="77777777" w:rsidR="00D31D33" w:rsidRPr="001345E4" w:rsidRDefault="00D31D33" w:rsidP="00364787">
              <w:pPr>
                <w:pStyle w:val="Header"/>
                <w:rPr>
                  <w:rFonts w:ascii="Cambria" w:hAnsi="Cambria"/>
                  <w:b/>
                  <w:sz w:val="14"/>
                  <w:szCs w:val="18"/>
                </w:rPr>
              </w:pPr>
              <w:r>
                <w:rPr>
                  <w:rFonts w:ascii="Cambria" w:hAnsi="Cambria"/>
                  <w:b/>
                  <w:sz w:val="14"/>
                  <w:szCs w:val="18"/>
                </w:rPr>
                <w:t xml:space="preserve">DOI: </w:t>
              </w:r>
            </w:p>
          </w:tc>
          <w:tc>
            <w:tcPr>
              <w:tcW w:w="1276" w:type="dxa"/>
              <w:vMerge w:val="restart"/>
            </w:tcPr>
            <w:p w14:paraId="42160461" w14:textId="77777777" w:rsidR="00D31D33" w:rsidRPr="001345E4" w:rsidRDefault="00D31D33" w:rsidP="00364787">
              <w:pPr>
                <w:pStyle w:val="Header"/>
                <w:jc w:val="right"/>
                <w:rPr>
                  <w:rFonts w:ascii="Cambria" w:hAnsi="Cambria"/>
                  <w:b/>
                  <w:sz w:val="14"/>
                  <w:szCs w:val="18"/>
                </w:rPr>
              </w:pPr>
            </w:p>
          </w:tc>
        </w:tr>
        <w:tr w:rsidR="00D31D33" w:rsidRPr="001345E4" w14:paraId="1FC93EC1" w14:textId="77777777" w:rsidTr="00364787">
          <w:tc>
            <w:tcPr>
              <w:tcW w:w="7763" w:type="dxa"/>
            </w:tcPr>
            <w:p w14:paraId="2328E081" w14:textId="77777777" w:rsidR="00D31D33" w:rsidRPr="001345E4" w:rsidRDefault="00D31D33" w:rsidP="00364787">
              <w:pPr>
                <w:pStyle w:val="Header"/>
                <w:rPr>
                  <w:rFonts w:ascii="Cambria" w:hAnsi="Cambria"/>
                  <w:b/>
                  <w:sz w:val="14"/>
                  <w:szCs w:val="18"/>
                </w:rPr>
              </w:pPr>
              <w:proofErr w:type="spellStart"/>
              <w:r>
                <w:rPr>
                  <w:rFonts w:ascii="Cambria" w:hAnsi="Cambria"/>
                  <w:b/>
                  <w:sz w:val="14"/>
                  <w:szCs w:val="18"/>
                </w:rPr>
                <w:t>Judul</w:t>
              </w:r>
              <w:proofErr w:type="spellEnd"/>
              <w:r>
                <w:rPr>
                  <w:rFonts w:ascii="Cambria" w:hAnsi="Cambria"/>
                  <w:b/>
                  <w:sz w:val="14"/>
                  <w:szCs w:val="18"/>
                </w:rPr>
                <w:t xml:space="preserve"> </w:t>
              </w:r>
              <w:proofErr w:type="spellStart"/>
              <w:r>
                <w:rPr>
                  <w:rFonts w:ascii="Cambria" w:hAnsi="Cambria"/>
                  <w:b/>
                  <w:sz w:val="14"/>
                  <w:szCs w:val="18"/>
                </w:rPr>
                <w:t>Artikel</w:t>
              </w:r>
              <w:proofErr w:type="spellEnd"/>
            </w:p>
          </w:tc>
          <w:tc>
            <w:tcPr>
              <w:tcW w:w="1276" w:type="dxa"/>
              <w:vMerge/>
            </w:tcPr>
            <w:p w14:paraId="72396AF5" w14:textId="77777777" w:rsidR="00D31D33" w:rsidRPr="001345E4" w:rsidRDefault="00D31D33" w:rsidP="00364787">
              <w:pPr>
                <w:pStyle w:val="Header"/>
                <w:jc w:val="right"/>
                <w:rPr>
                  <w:rFonts w:ascii="Cambria" w:hAnsi="Cambria"/>
                  <w:b/>
                  <w:sz w:val="14"/>
                  <w:szCs w:val="18"/>
                </w:rPr>
              </w:pPr>
            </w:p>
          </w:tc>
        </w:tr>
      </w:tbl>
      <w:p w14:paraId="06792E6F" w14:textId="77777777" w:rsidR="00E60F20" w:rsidRDefault="00E60F20">
        <w:pPr>
          <w:pStyle w:val="Footer"/>
          <w:jc w:val="right"/>
        </w:pPr>
        <w:r>
          <w:fldChar w:fldCharType="begin"/>
        </w:r>
        <w:r>
          <w:instrText xml:space="preserve"> PAGE   \* MERGEFORMAT </w:instrText>
        </w:r>
        <w:r>
          <w:fldChar w:fldCharType="separate"/>
        </w:r>
        <w:r w:rsidR="00D31D33">
          <w:rPr>
            <w:noProof/>
          </w:rPr>
          <w:t>1</w:t>
        </w:r>
        <w:r>
          <w:rPr>
            <w:noProof/>
          </w:rPr>
          <w:fldChar w:fldCharType="end"/>
        </w:r>
      </w:p>
    </w:sdtContent>
  </w:sdt>
  <w:p w14:paraId="71F71444" w14:textId="77777777" w:rsidR="00CE4F24" w:rsidRDefault="00CE4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61542" w14:textId="77777777" w:rsidR="003B4549" w:rsidRDefault="003B4549" w:rsidP="00252220">
      <w:pPr>
        <w:spacing w:after="0" w:line="240" w:lineRule="auto"/>
      </w:pPr>
      <w:r>
        <w:separator/>
      </w:r>
    </w:p>
  </w:footnote>
  <w:footnote w:type="continuationSeparator" w:id="0">
    <w:p w14:paraId="1495DFD8" w14:textId="77777777" w:rsidR="003B4549" w:rsidRDefault="003B4549" w:rsidP="00252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36"/>
    </w:tblGrid>
    <w:tr w:rsidR="00CE4F24" w:rsidRPr="001B1F90" w14:paraId="4D079FCB" w14:textId="77777777" w:rsidTr="001B1F90">
      <w:tc>
        <w:tcPr>
          <w:tcW w:w="4503" w:type="dxa"/>
        </w:tcPr>
        <w:p w14:paraId="018E337A" w14:textId="77777777" w:rsidR="00CE4F24" w:rsidRPr="001B1F90" w:rsidRDefault="00CE4F24" w:rsidP="00906004">
          <w:pPr>
            <w:pStyle w:val="Header"/>
            <w:rPr>
              <w:rFonts w:ascii="Times New Roman" w:hAnsi="Times New Roman"/>
              <w:b/>
              <w:sz w:val="14"/>
              <w:szCs w:val="14"/>
            </w:rPr>
          </w:pPr>
          <w:proofErr w:type="spellStart"/>
          <w:r w:rsidRPr="001B1F90">
            <w:rPr>
              <w:rFonts w:ascii="Times New Roman" w:hAnsi="Times New Roman"/>
              <w:b/>
              <w:sz w:val="14"/>
              <w:szCs w:val="14"/>
            </w:rPr>
            <w:t>Jurnal</w:t>
          </w:r>
          <w:proofErr w:type="spellEnd"/>
          <w:r w:rsidRPr="001B1F90">
            <w:rPr>
              <w:rFonts w:ascii="Times New Roman" w:hAnsi="Times New Roman"/>
              <w:b/>
              <w:sz w:val="14"/>
              <w:szCs w:val="14"/>
            </w:rPr>
            <w:t xml:space="preserve"> </w:t>
          </w:r>
          <w:proofErr w:type="spellStart"/>
          <w:r w:rsidRPr="001B1F90">
            <w:rPr>
              <w:rFonts w:ascii="Times New Roman" w:hAnsi="Times New Roman"/>
              <w:b/>
              <w:sz w:val="14"/>
              <w:szCs w:val="14"/>
            </w:rPr>
            <w:t>Manajemen</w:t>
          </w:r>
          <w:proofErr w:type="spellEnd"/>
          <w:r w:rsidRPr="001B1F90">
            <w:rPr>
              <w:rFonts w:ascii="Times New Roman" w:hAnsi="Times New Roman"/>
              <w:b/>
              <w:sz w:val="14"/>
              <w:szCs w:val="14"/>
            </w:rPr>
            <w:t xml:space="preserve"> </w:t>
          </w:r>
          <w:proofErr w:type="spellStart"/>
          <w:r w:rsidRPr="001B1F90">
            <w:rPr>
              <w:rFonts w:ascii="Times New Roman" w:hAnsi="Times New Roman"/>
              <w:b/>
              <w:sz w:val="14"/>
              <w:szCs w:val="14"/>
            </w:rPr>
            <w:t>Transportasi</w:t>
          </w:r>
          <w:proofErr w:type="spellEnd"/>
          <w:r w:rsidRPr="001B1F90">
            <w:rPr>
              <w:rFonts w:ascii="Times New Roman" w:hAnsi="Times New Roman"/>
              <w:b/>
              <w:sz w:val="14"/>
              <w:szCs w:val="14"/>
            </w:rPr>
            <w:t xml:space="preserve"> &amp; </w:t>
          </w:r>
          <w:proofErr w:type="spellStart"/>
          <w:r w:rsidRPr="001B1F90">
            <w:rPr>
              <w:rFonts w:ascii="Times New Roman" w:hAnsi="Times New Roman"/>
              <w:b/>
              <w:sz w:val="14"/>
              <w:szCs w:val="14"/>
            </w:rPr>
            <w:t>Logistik</w:t>
          </w:r>
          <w:proofErr w:type="spellEnd"/>
        </w:p>
      </w:tc>
      <w:tc>
        <w:tcPr>
          <w:tcW w:w="4536" w:type="dxa"/>
        </w:tcPr>
        <w:p w14:paraId="47596F17" w14:textId="77777777" w:rsidR="00CE4F24" w:rsidRPr="001B1F90" w:rsidRDefault="00CE4F24" w:rsidP="005B62A5">
          <w:pPr>
            <w:spacing w:after="0" w:line="240" w:lineRule="auto"/>
            <w:jc w:val="right"/>
            <w:rPr>
              <w:rFonts w:ascii="Times New Roman" w:hAnsi="Times New Roman"/>
              <w:b/>
              <w:sz w:val="14"/>
              <w:szCs w:val="14"/>
            </w:rPr>
          </w:pPr>
          <w:r w:rsidRPr="001B1F90">
            <w:rPr>
              <w:rFonts w:ascii="Times New Roman" w:hAnsi="Times New Roman"/>
              <w:b/>
              <w:sz w:val="14"/>
              <w:szCs w:val="14"/>
            </w:rPr>
            <w:t xml:space="preserve">E ISSN 2442-3149 | P ISSN 2355-472X </w:t>
          </w:r>
        </w:p>
      </w:tc>
    </w:tr>
    <w:tr w:rsidR="00CE4F24" w:rsidRPr="001B1F90" w14:paraId="5C603278" w14:textId="77777777" w:rsidTr="001B1F90">
      <w:tc>
        <w:tcPr>
          <w:tcW w:w="4503" w:type="dxa"/>
        </w:tcPr>
        <w:p w14:paraId="388A1D44" w14:textId="77777777" w:rsidR="00CE4F24" w:rsidRPr="001B1F90" w:rsidRDefault="00CE4F24" w:rsidP="00716131">
          <w:pPr>
            <w:pStyle w:val="Header"/>
            <w:rPr>
              <w:rFonts w:ascii="Times New Roman" w:hAnsi="Times New Roman"/>
              <w:b/>
              <w:sz w:val="14"/>
              <w:szCs w:val="14"/>
            </w:rPr>
          </w:pPr>
          <w:r w:rsidRPr="001B1F90">
            <w:rPr>
              <w:rFonts w:ascii="Times New Roman" w:hAnsi="Times New Roman"/>
              <w:b/>
              <w:sz w:val="14"/>
              <w:szCs w:val="14"/>
            </w:rPr>
            <w:t xml:space="preserve">Vol. </w:t>
          </w:r>
          <w:proofErr w:type="gramStart"/>
          <w:r w:rsidRPr="001B1F90">
            <w:rPr>
              <w:rFonts w:ascii="Times New Roman" w:hAnsi="Times New Roman"/>
              <w:b/>
              <w:sz w:val="14"/>
              <w:szCs w:val="14"/>
            </w:rPr>
            <w:t>xx ,</w:t>
          </w:r>
          <w:proofErr w:type="gramEnd"/>
          <w:r w:rsidRPr="001B1F90">
            <w:rPr>
              <w:rFonts w:ascii="Times New Roman" w:hAnsi="Times New Roman"/>
              <w:b/>
              <w:sz w:val="14"/>
              <w:szCs w:val="14"/>
            </w:rPr>
            <w:t xml:space="preserve"> No. xx, </w:t>
          </w:r>
          <w:proofErr w:type="spellStart"/>
          <w:r w:rsidRPr="001B1F90">
            <w:rPr>
              <w:rFonts w:ascii="Times New Roman" w:hAnsi="Times New Roman"/>
              <w:b/>
              <w:sz w:val="14"/>
              <w:szCs w:val="14"/>
            </w:rPr>
            <w:t>Bulan</w:t>
          </w:r>
          <w:proofErr w:type="spellEnd"/>
          <w:r w:rsidRPr="001B1F90">
            <w:rPr>
              <w:rFonts w:ascii="Times New Roman" w:hAnsi="Times New Roman"/>
              <w:b/>
              <w:sz w:val="14"/>
              <w:szCs w:val="14"/>
            </w:rPr>
            <w:t xml:space="preserve"> </w:t>
          </w:r>
          <w:proofErr w:type="spellStart"/>
          <w:r w:rsidRPr="001B1F90">
            <w:rPr>
              <w:rFonts w:ascii="Times New Roman" w:hAnsi="Times New Roman"/>
              <w:b/>
              <w:sz w:val="14"/>
              <w:szCs w:val="14"/>
            </w:rPr>
            <w:t>Tahun</w:t>
          </w:r>
          <w:proofErr w:type="spellEnd"/>
        </w:p>
      </w:tc>
      <w:tc>
        <w:tcPr>
          <w:tcW w:w="4536" w:type="dxa"/>
        </w:tcPr>
        <w:p w14:paraId="25919079" w14:textId="77777777" w:rsidR="00CE4F24" w:rsidRPr="001B1F90" w:rsidRDefault="003B4549" w:rsidP="001345E4">
          <w:pPr>
            <w:pStyle w:val="Header"/>
            <w:jc w:val="right"/>
            <w:rPr>
              <w:rFonts w:ascii="Times New Roman" w:hAnsi="Times New Roman"/>
              <w:b/>
              <w:sz w:val="14"/>
              <w:szCs w:val="14"/>
            </w:rPr>
          </w:pPr>
          <w:hyperlink r:id="rId1" w:history="1">
            <w:r w:rsidR="00CE4F24" w:rsidRPr="001B1F90">
              <w:rPr>
                <w:rStyle w:val="Hyperlink"/>
                <w:rFonts w:ascii="Times New Roman" w:hAnsi="Times New Roman"/>
                <w:b/>
                <w:sz w:val="14"/>
                <w:szCs w:val="14"/>
              </w:rPr>
              <w:t>https://journal.itltrisakti.ac.id/index.php/jmtranslog</w:t>
            </w:r>
          </w:hyperlink>
        </w:p>
      </w:tc>
    </w:tr>
  </w:tbl>
  <w:p w14:paraId="717D0E7E" w14:textId="77777777" w:rsidR="00CE4F24" w:rsidRPr="001345E4" w:rsidRDefault="00CE4F24" w:rsidP="00906004">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163"/>
    <w:multiLevelType w:val="hybridMultilevel"/>
    <w:tmpl w:val="71184524"/>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4611F49"/>
    <w:multiLevelType w:val="hybridMultilevel"/>
    <w:tmpl w:val="8E8E724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330018"/>
    <w:multiLevelType w:val="hybridMultilevel"/>
    <w:tmpl w:val="26DE8C72"/>
    <w:lvl w:ilvl="0" w:tplc="4356B902">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E423539"/>
    <w:multiLevelType w:val="hybridMultilevel"/>
    <w:tmpl w:val="ED84A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1138FA"/>
    <w:multiLevelType w:val="hybridMultilevel"/>
    <w:tmpl w:val="09E02D30"/>
    <w:lvl w:ilvl="0" w:tplc="D638DF48">
      <w:start w:val="1"/>
      <w:numFmt w:val="decimal"/>
      <w:pStyle w:val="TABELII"/>
      <w:lvlText w:val="Tabel II.%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2B0182"/>
    <w:multiLevelType w:val="hybridMultilevel"/>
    <w:tmpl w:val="7C6A5752"/>
    <w:lvl w:ilvl="0" w:tplc="419EC7EC">
      <w:start w:val="1"/>
      <w:numFmt w:val="decimal"/>
      <w:lvlText w:val="%1."/>
      <w:lvlJc w:val="left"/>
      <w:pPr>
        <w:ind w:left="1440" w:hanging="360"/>
      </w:pPr>
      <w:rPr>
        <w:b/>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BE71A59"/>
    <w:multiLevelType w:val="hybridMultilevel"/>
    <w:tmpl w:val="CBAC3F4C"/>
    <w:lvl w:ilvl="0" w:tplc="04090013">
      <w:start w:val="1"/>
      <w:numFmt w:val="upperRoman"/>
      <w:lvlText w:val="%1."/>
      <w:lvlJc w:val="righ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7" w15:restartNumberingAfterBreak="0">
    <w:nsid w:val="1C4C4C35"/>
    <w:multiLevelType w:val="hybridMultilevel"/>
    <w:tmpl w:val="BA42036A"/>
    <w:lvl w:ilvl="0" w:tplc="04090015">
      <w:start w:val="1"/>
      <w:numFmt w:val="upperLetter"/>
      <w:lvlText w:val="%1."/>
      <w:lvlJc w:val="left"/>
      <w:pPr>
        <w:ind w:left="492" w:hanging="360"/>
      </w:pPr>
    </w:lvl>
    <w:lvl w:ilvl="1" w:tplc="04090019">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8" w15:restartNumberingAfterBreak="0">
    <w:nsid w:val="1CE70ED1"/>
    <w:multiLevelType w:val="hybridMultilevel"/>
    <w:tmpl w:val="392CD9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79F3F74"/>
    <w:multiLevelType w:val="hybridMultilevel"/>
    <w:tmpl w:val="019C203E"/>
    <w:lvl w:ilvl="0" w:tplc="C6149458">
      <w:start w:val="1"/>
      <w:numFmt w:val="low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C533F"/>
    <w:multiLevelType w:val="hybridMultilevel"/>
    <w:tmpl w:val="7B00175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3D203DF4"/>
    <w:multiLevelType w:val="hybridMultilevel"/>
    <w:tmpl w:val="FC2E076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3F18377A"/>
    <w:multiLevelType w:val="hybridMultilevel"/>
    <w:tmpl w:val="9A22B9E6"/>
    <w:lvl w:ilvl="0" w:tplc="04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4A2D709C"/>
    <w:multiLevelType w:val="hybridMultilevel"/>
    <w:tmpl w:val="E070D39C"/>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4" w15:restartNumberingAfterBreak="0">
    <w:nsid w:val="4CFD5173"/>
    <w:multiLevelType w:val="hybridMultilevel"/>
    <w:tmpl w:val="4680E922"/>
    <w:lvl w:ilvl="0" w:tplc="0409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FDC0256"/>
    <w:multiLevelType w:val="hybridMultilevel"/>
    <w:tmpl w:val="B6626C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0FF5121"/>
    <w:multiLevelType w:val="hybridMultilevel"/>
    <w:tmpl w:val="45263D70"/>
    <w:lvl w:ilvl="0" w:tplc="270EBD02">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657E6FCE"/>
    <w:multiLevelType w:val="hybridMultilevel"/>
    <w:tmpl w:val="19F63738"/>
    <w:lvl w:ilvl="0" w:tplc="04090013">
      <w:start w:val="1"/>
      <w:numFmt w:val="upperRoman"/>
      <w:lvlText w:val="%1."/>
      <w:lvlJc w:val="righ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8" w15:restartNumberingAfterBreak="0">
    <w:nsid w:val="6FB54230"/>
    <w:multiLevelType w:val="hybridMultilevel"/>
    <w:tmpl w:val="AE72F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A1244F1"/>
    <w:multiLevelType w:val="hybridMultilevel"/>
    <w:tmpl w:val="3870AD62"/>
    <w:lvl w:ilvl="0" w:tplc="04090017">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0" w15:restartNumberingAfterBreak="0">
    <w:nsid w:val="7D2F535A"/>
    <w:multiLevelType w:val="hybridMultilevel"/>
    <w:tmpl w:val="7B00175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3"/>
  </w:num>
  <w:num w:numId="2">
    <w:abstractNumId w:val="18"/>
  </w:num>
  <w:num w:numId="3">
    <w:abstractNumId w:val="10"/>
  </w:num>
  <w:num w:numId="4">
    <w:abstractNumId w:val="0"/>
  </w:num>
  <w:num w:numId="5">
    <w:abstractNumId w:val="7"/>
  </w:num>
  <w:num w:numId="6">
    <w:abstractNumId w:val="16"/>
  </w:num>
  <w:num w:numId="7">
    <w:abstractNumId w:val="17"/>
  </w:num>
  <w:num w:numId="8">
    <w:abstractNumId w:val="14"/>
  </w:num>
  <w:num w:numId="9">
    <w:abstractNumId w:val="2"/>
  </w:num>
  <w:num w:numId="10">
    <w:abstractNumId w:val="3"/>
  </w:num>
  <w:num w:numId="11">
    <w:abstractNumId w:val="11"/>
  </w:num>
  <w:num w:numId="12">
    <w:abstractNumId w:val="9"/>
  </w:num>
  <w:num w:numId="13">
    <w:abstractNumId w:val="20"/>
  </w:num>
  <w:num w:numId="14">
    <w:abstractNumId w:val="15"/>
  </w:num>
  <w:num w:numId="15">
    <w:abstractNumId w:val="8"/>
  </w:num>
  <w:num w:numId="16">
    <w:abstractNumId w:val="6"/>
  </w:num>
  <w:num w:numId="17">
    <w:abstractNumId w:val="5"/>
  </w:num>
  <w:num w:numId="18">
    <w:abstractNumId w:val="1"/>
  </w:num>
  <w:num w:numId="19">
    <w:abstractNumId w:val="4"/>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220"/>
    <w:rsid w:val="00004C02"/>
    <w:rsid w:val="00006B21"/>
    <w:rsid w:val="00007C31"/>
    <w:rsid w:val="00010D08"/>
    <w:rsid w:val="000210DE"/>
    <w:rsid w:val="0002674A"/>
    <w:rsid w:val="00030733"/>
    <w:rsid w:val="000330F5"/>
    <w:rsid w:val="00033556"/>
    <w:rsid w:val="00044AEA"/>
    <w:rsid w:val="00050753"/>
    <w:rsid w:val="000514B8"/>
    <w:rsid w:val="000532DA"/>
    <w:rsid w:val="00061B03"/>
    <w:rsid w:val="00062A45"/>
    <w:rsid w:val="000725B1"/>
    <w:rsid w:val="000802A2"/>
    <w:rsid w:val="00080D73"/>
    <w:rsid w:val="00081A20"/>
    <w:rsid w:val="00083390"/>
    <w:rsid w:val="00084EC8"/>
    <w:rsid w:val="00092595"/>
    <w:rsid w:val="00097B58"/>
    <w:rsid w:val="000B103F"/>
    <w:rsid w:val="000C4369"/>
    <w:rsid w:val="000C4F15"/>
    <w:rsid w:val="000D06CC"/>
    <w:rsid w:val="000E1D7B"/>
    <w:rsid w:val="000E5B54"/>
    <w:rsid w:val="0010101A"/>
    <w:rsid w:val="00111F88"/>
    <w:rsid w:val="00115C5F"/>
    <w:rsid w:val="00124DD1"/>
    <w:rsid w:val="00130DE3"/>
    <w:rsid w:val="001328FC"/>
    <w:rsid w:val="001345E4"/>
    <w:rsid w:val="001353C7"/>
    <w:rsid w:val="00135711"/>
    <w:rsid w:val="00140415"/>
    <w:rsid w:val="00140D64"/>
    <w:rsid w:val="001436F0"/>
    <w:rsid w:val="00143EB8"/>
    <w:rsid w:val="001544B2"/>
    <w:rsid w:val="001609C5"/>
    <w:rsid w:val="00164DF3"/>
    <w:rsid w:val="00165DC4"/>
    <w:rsid w:val="00170494"/>
    <w:rsid w:val="001710FA"/>
    <w:rsid w:val="00173E45"/>
    <w:rsid w:val="00177C2B"/>
    <w:rsid w:val="00184D6A"/>
    <w:rsid w:val="001958E6"/>
    <w:rsid w:val="00197D53"/>
    <w:rsid w:val="001A1458"/>
    <w:rsid w:val="001A16A3"/>
    <w:rsid w:val="001B036B"/>
    <w:rsid w:val="001B1F26"/>
    <w:rsid w:val="001B1F90"/>
    <w:rsid w:val="001C2504"/>
    <w:rsid w:val="001C289F"/>
    <w:rsid w:val="001C748C"/>
    <w:rsid w:val="001D4628"/>
    <w:rsid w:val="001D5C3C"/>
    <w:rsid w:val="001E0605"/>
    <w:rsid w:val="001F1A58"/>
    <w:rsid w:val="001F1A9F"/>
    <w:rsid w:val="001F40A3"/>
    <w:rsid w:val="001F5DA6"/>
    <w:rsid w:val="001F6CD7"/>
    <w:rsid w:val="00201DC0"/>
    <w:rsid w:val="0022081C"/>
    <w:rsid w:val="002252AE"/>
    <w:rsid w:val="00225769"/>
    <w:rsid w:val="002465F3"/>
    <w:rsid w:val="00247932"/>
    <w:rsid w:val="00251ACC"/>
    <w:rsid w:val="002520C8"/>
    <w:rsid w:val="00252220"/>
    <w:rsid w:val="00260BF2"/>
    <w:rsid w:val="00273D1B"/>
    <w:rsid w:val="00280BB9"/>
    <w:rsid w:val="0029088D"/>
    <w:rsid w:val="00290B15"/>
    <w:rsid w:val="002A049E"/>
    <w:rsid w:val="002A7407"/>
    <w:rsid w:val="002B0F45"/>
    <w:rsid w:val="002C01AA"/>
    <w:rsid w:val="002C506A"/>
    <w:rsid w:val="002E2984"/>
    <w:rsid w:val="002E3D29"/>
    <w:rsid w:val="002E446D"/>
    <w:rsid w:val="002E5CBE"/>
    <w:rsid w:val="002E656D"/>
    <w:rsid w:val="002F35E7"/>
    <w:rsid w:val="002F68F1"/>
    <w:rsid w:val="00305563"/>
    <w:rsid w:val="00310C6E"/>
    <w:rsid w:val="003261C4"/>
    <w:rsid w:val="00327BAE"/>
    <w:rsid w:val="00344AA7"/>
    <w:rsid w:val="00353D58"/>
    <w:rsid w:val="0035628B"/>
    <w:rsid w:val="00362E6F"/>
    <w:rsid w:val="003631C5"/>
    <w:rsid w:val="003679FF"/>
    <w:rsid w:val="0037036E"/>
    <w:rsid w:val="003755B6"/>
    <w:rsid w:val="00375EAA"/>
    <w:rsid w:val="00377ACA"/>
    <w:rsid w:val="003831EA"/>
    <w:rsid w:val="00384526"/>
    <w:rsid w:val="00384AF3"/>
    <w:rsid w:val="00390DB5"/>
    <w:rsid w:val="00393528"/>
    <w:rsid w:val="003A4DF9"/>
    <w:rsid w:val="003B1E72"/>
    <w:rsid w:val="003B272C"/>
    <w:rsid w:val="003B4549"/>
    <w:rsid w:val="003C7C7A"/>
    <w:rsid w:val="003D27A1"/>
    <w:rsid w:val="003D6D3E"/>
    <w:rsid w:val="003F31EF"/>
    <w:rsid w:val="003F45AF"/>
    <w:rsid w:val="004057E5"/>
    <w:rsid w:val="00411348"/>
    <w:rsid w:val="00413B9D"/>
    <w:rsid w:val="00413D6E"/>
    <w:rsid w:val="00414D72"/>
    <w:rsid w:val="00414F56"/>
    <w:rsid w:val="00415246"/>
    <w:rsid w:val="00421E6C"/>
    <w:rsid w:val="0042218C"/>
    <w:rsid w:val="00422334"/>
    <w:rsid w:val="00454A92"/>
    <w:rsid w:val="00473F4E"/>
    <w:rsid w:val="00485044"/>
    <w:rsid w:val="00487E25"/>
    <w:rsid w:val="00496E5B"/>
    <w:rsid w:val="004B3ECD"/>
    <w:rsid w:val="004B517D"/>
    <w:rsid w:val="004C1351"/>
    <w:rsid w:val="004D3AD7"/>
    <w:rsid w:val="004D3D49"/>
    <w:rsid w:val="004D471A"/>
    <w:rsid w:val="004E12BC"/>
    <w:rsid w:val="004E2CD1"/>
    <w:rsid w:val="004E3C13"/>
    <w:rsid w:val="004E58DD"/>
    <w:rsid w:val="004E63DF"/>
    <w:rsid w:val="004E6869"/>
    <w:rsid w:val="004E719E"/>
    <w:rsid w:val="004E71BF"/>
    <w:rsid w:val="004F3429"/>
    <w:rsid w:val="004F3818"/>
    <w:rsid w:val="004F5834"/>
    <w:rsid w:val="004F5E2A"/>
    <w:rsid w:val="004F7B2E"/>
    <w:rsid w:val="00500BA9"/>
    <w:rsid w:val="005023E0"/>
    <w:rsid w:val="00503215"/>
    <w:rsid w:val="00504897"/>
    <w:rsid w:val="00511398"/>
    <w:rsid w:val="005204AD"/>
    <w:rsid w:val="00520A70"/>
    <w:rsid w:val="00522D8F"/>
    <w:rsid w:val="00523668"/>
    <w:rsid w:val="00526B00"/>
    <w:rsid w:val="005316FF"/>
    <w:rsid w:val="00536A90"/>
    <w:rsid w:val="00542231"/>
    <w:rsid w:val="0054450C"/>
    <w:rsid w:val="005466B8"/>
    <w:rsid w:val="00550335"/>
    <w:rsid w:val="0055413A"/>
    <w:rsid w:val="005543EA"/>
    <w:rsid w:val="00554A26"/>
    <w:rsid w:val="0055576F"/>
    <w:rsid w:val="00561C6B"/>
    <w:rsid w:val="00562FA6"/>
    <w:rsid w:val="005706A7"/>
    <w:rsid w:val="00576E3D"/>
    <w:rsid w:val="00585FB5"/>
    <w:rsid w:val="00586BD4"/>
    <w:rsid w:val="005977FC"/>
    <w:rsid w:val="005A7BCB"/>
    <w:rsid w:val="005B43AC"/>
    <w:rsid w:val="005B4444"/>
    <w:rsid w:val="005B62A5"/>
    <w:rsid w:val="005C2199"/>
    <w:rsid w:val="005D6770"/>
    <w:rsid w:val="005D6E0D"/>
    <w:rsid w:val="005E4C86"/>
    <w:rsid w:val="005E6A33"/>
    <w:rsid w:val="005E6DB0"/>
    <w:rsid w:val="005E74BD"/>
    <w:rsid w:val="005F2063"/>
    <w:rsid w:val="005F2981"/>
    <w:rsid w:val="005F4035"/>
    <w:rsid w:val="005F63F5"/>
    <w:rsid w:val="005F7DB3"/>
    <w:rsid w:val="00605CF8"/>
    <w:rsid w:val="00610153"/>
    <w:rsid w:val="00614402"/>
    <w:rsid w:val="00617288"/>
    <w:rsid w:val="00620ECF"/>
    <w:rsid w:val="00622488"/>
    <w:rsid w:val="00626F7F"/>
    <w:rsid w:val="00627B91"/>
    <w:rsid w:val="00642628"/>
    <w:rsid w:val="0064342C"/>
    <w:rsid w:val="00644160"/>
    <w:rsid w:val="0065229D"/>
    <w:rsid w:val="00653883"/>
    <w:rsid w:val="0066038F"/>
    <w:rsid w:val="0066595E"/>
    <w:rsid w:val="00670F83"/>
    <w:rsid w:val="006715B4"/>
    <w:rsid w:val="0067327C"/>
    <w:rsid w:val="0068117C"/>
    <w:rsid w:val="00683F14"/>
    <w:rsid w:val="006923A6"/>
    <w:rsid w:val="006B0570"/>
    <w:rsid w:val="006B6CF2"/>
    <w:rsid w:val="006B7502"/>
    <w:rsid w:val="006C1D23"/>
    <w:rsid w:val="006D24D5"/>
    <w:rsid w:val="006D587D"/>
    <w:rsid w:val="006E28AD"/>
    <w:rsid w:val="006E2AF7"/>
    <w:rsid w:val="006E5397"/>
    <w:rsid w:val="006F6A07"/>
    <w:rsid w:val="00706097"/>
    <w:rsid w:val="00707E23"/>
    <w:rsid w:val="00711FEA"/>
    <w:rsid w:val="00714EE2"/>
    <w:rsid w:val="00716131"/>
    <w:rsid w:val="00716972"/>
    <w:rsid w:val="007177AC"/>
    <w:rsid w:val="00727398"/>
    <w:rsid w:val="00730186"/>
    <w:rsid w:val="00736298"/>
    <w:rsid w:val="00755512"/>
    <w:rsid w:val="00761559"/>
    <w:rsid w:val="00770C1F"/>
    <w:rsid w:val="00771895"/>
    <w:rsid w:val="00772B2F"/>
    <w:rsid w:val="00774895"/>
    <w:rsid w:val="00785292"/>
    <w:rsid w:val="0078658E"/>
    <w:rsid w:val="00796BFA"/>
    <w:rsid w:val="007A31EA"/>
    <w:rsid w:val="007B3C4A"/>
    <w:rsid w:val="007B59CE"/>
    <w:rsid w:val="007B7BD9"/>
    <w:rsid w:val="007C013F"/>
    <w:rsid w:val="007C7381"/>
    <w:rsid w:val="007D237E"/>
    <w:rsid w:val="007D2A15"/>
    <w:rsid w:val="007D6F3B"/>
    <w:rsid w:val="007D728F"/>
    <w:rsid w:val="007E0382"/>
    <w:rsid w:val="007F30AE"/>
    <w:rsid w:val="007F329F"/>
    <w:rsid w:val="007F3AE6"/>
    <w:rsid w:val="007F47D6"/>
    <w:rsid w:val="007F4B18"/>
    <w:rsid w:val="007F5BFD"/>
    <w:rsid w:val="007F76DB"/>
    <w:rsid w:val="007F7E45"/>
    <w:rsid w:val="00800243"/>
    <w:rsid w:val="008026BC"/>
    <w:rsid w:val="00803E5A"/>
    <w:rsid w:val="0080515C"/>
    <w:rsid w:val="00806ECD"/>
    <w:rsid w:val="00812858"/>
    <w:rsid w:val="008149B4"/>
    <w:rsid w:val="008154B6"/>
    <w:rsid w:val="008361AB"/>
    <w:rsid w:val="00836521"/>
    <w:rsid w:val="0085096F"/>
    <w:rsid w:val="00856934"/>
    <w:rsid w:val="00867177"/>
    <w:rsid w:val="00871868"/>
    <w:rsid w:val="0087517C"/>
    <w:rsid w:val="0087594B"/>
    <w:rsid w:val="00876842"/>
    <w:rsid w:val="008852D7"/>
    <w:rsid w:val="0089380E"/>
    <w:rsid w:val="008940C2"/>
    <w:rsid w:val="008B332A"/>
    <w:rsid w:val="008B61C6"/>
    <w:rsid w:val="008C3019"/>
    <w:rsid w:val="008D0365"/>
    <w:rsid w:val="008D41CA"/>
    <w:rsid w:val="008D4C5A"/>
    <w:rsid w:val="008D50E9"/>
    <w:rsid w:val="008E051F"/>
    <w:rsid w:val="008F3AB9"/>
    <w:rsid w:val="008F7EB3"/>
    <w:rsid w:val="00900009"/>
    <w:rsid w:val="00903175"/>
    <w:rsid w:val="00906004"/>
    <w:rsid w:val="00906E64"/>
    <w:rsid w:val="00911C28"/>
    <w:rsid w:val="00912530"/>
    <w:rsid w:val="00924DF6"/>
    <w:rsid w:val="00925223"/>
    <w:rsid w:val="00925B4C"/>
    <w:rsid w:val="00927E6A"/>
    <w:rsid w:val="009302AA"/>
    <w:rsid w:val="009476EA"/>
    <w:rsid w:val="00951748"/>
    <w:rsid w:val="00965CB2"/>
    <w:rsid w:val="00965D91"/>
    <w:rsid w:val="0097587F"/>
    <w:rsid w:val="00995154"/>
    <w:rsid w:val="009A6371"/>
    <w:rsid w:val="009B5B4C"/>
    <w:rsid w:val="009C1139"/>
    <w:rsid w:val="009C3A20"/>
    <w:rsid w:val="009C4013"/>
    <w:rsid w:val="009D147E"/>
    <w:rsid w:val="009E5D56"/>
    <w:rsid w:val="009F10F7"/>
    <w:rsid w:val="00A140C1"/>
    <w:rsid w:val="00A15B44"/>
    <w:rsid w:val="00A15F58"/>
    <w:rsid w:val="00A26717"/>
    <w:rsid w:val="00A46E30"/>
    <w:rsid w:val="00A54B34"/>
    <w:rsid w:val="00A57ED9"/>
    <w:rsid w:val="00A6136F"/>
    <w:rsid w:val="00A61499"/>
    <w:rsid w:val="00A61DE8"/>
    <w:rsid w:val="00A626A1"/>
    <w:rsid w:val="00A65AE3"/>
    <w:rsid w:val="00A80EC1"/>
    <w:rsid w:val="00A83E88"/>
    <w:rsid w:val="00A87292"/>
    <w:rsid w:val="00A9050E"/>
    <w:rsid w:val="00A909B9"/>
    <w:rsid w:val="00A912ED"/>
    <w:rsid w:val="00A9226B"/>
    <w:rsid w:val="00A96937"/>
    <w:rsid w:val="00AA2169"/>
    <w:rsid w:val="00AA2353"/>
    <w:rsid w:val="00AA5161"/>
    <w:rsid w:val="00AB103E"/>
    <w:rsid w:val="00AB3B60"/>
    <w:rsid w:val="00AC3931"/>
    <w:rsid w:val="00AC6E52"/>
    <w:rsid w:val="00AC70C8"/>
    <w:rsid w:val="00AD1B0B"/>
    <w:rsid w:val="00AD627D"/>
    <w:rsid w:val="00AE24D6"/>
    <w:rsid w:val="00AE3565"/>
    <w:rsid w:val="00AE5C5D"/>
    <w:rsid w:val="00AE6F9D"/>
    <w:rsid w:val="00AF7D1E"/>
    <w:rsid w:val="00B02A46"/>
    <w:rsid w:val="00B05B49"/>
    <w:rsid w:val="00B102EB"/>
    <w:rsid w:val="00B116A5"/>
    <w:rsid w:val="00B1488F"/>
    <w:rsid w:val="00B16ECF"/>
    <w:rsid w:val="00B1709C"/>
    <w:rsid w:val="00B21D46"/>
    <w:rsid w:val="00B36121"/>
    <w:rsid w:val="00B37A8C"/>
    <w:rsid w:val="00B472BE"/>
    <w:rsid w:val="00B5086A"/>
    <w:rsid w:val="00B50C9E"/>
    <w:rsid w:val="00B57B7D"/>
    <w:rsid w:val="00B654E5"/>
    <w:rsid w:val="00B65C75"/>
    <w:rsid w:val="00B6761C"/>
    <w:rsid w:val="00B77AB9"/>
    <w:rsid w:val="00B87B89"/>
    <w:rsid w:val="00B91E0F"/>
    <w:rsid w:val="00B9391A"/>
    <w:rsid w:val="00B94C16"/>
    <w:rsid w:val="00B9624A"/>
    <w:rsid w:val="00B96270"/>
    <w:rsid w:val="00BA2852"/>
    <w:rsid w:val="00BB0982"/>
    <w:rsid w:val="00BD3240"/>
    <w:rsid w:val="00BD47F5"/>
    <w:rsid w:val="00BD6B3C"/>
    <w:rsid w:val="00C04E58"/>
    <w:rsid w:val="00C177DA"/>
    <w:rsid w:val="00C237B2"/>
    <w:rsid w:val="00C23915"/>
    <w:rsid w:val="00C25639"/>
    <w:rsid w:val="00C278C1"/>
    <w:rsid w:val="00C33606"/>
    <w:rsid w:val="00C3628A"/>
    <w:rsid w:val="00C43D97"/>
    <w:rsid w:val="00C50EF5"/>
    <w:rsid w:val="00C550E9"/>
    <w:rsid w:val="00C6229E"/>
    <w:rsid w:val="00C67C20"/>
    <w:rsid w:val="00C759DF"/>
    <w:rsid w:val="00C8022F"/>
    <w:rsid w:val="00C821F0"/>
    <w:rsid w:val="00C92BB6"/>
    <w:rsid w:val="00C94C57"/>
    <w:rsid w:val="00CA4A5F"/>
    <w:rsid w:val="00CA672D"/>
    <w:rsid w:val="00CA6810"/>
    <w:rsid w:val="00CA7F52"/>
    <w:rsid w:val="00CB1E0E"/>
    <w:rsid w:val="00CB3330"/>
    <w:rsid w:val="00CB4F57"/>
    <w:rsid w:val="00CB65B4"/>
    <w:rsid w:val="00CC10B6"/>
    <w:rsid w:val="00CC7731"/>
    <w:rsid w:val="00CD3463"/>
    <w:rsid w:val="00CD5459"/>
    <w:rsid w:val="00CE293B"/>
    <w:rsid w:val="00CE4F24"/>
    <w:rsid w:val="00CE61E1"/>
    <w:rsid w:val="00CF326C"/>
    <w:rsid w:val="00CF32FE"/>
    <w:rsid w:val="00CF7A19"/>
    <w:rsid w:val="00D0002A"/>
    <w:rsid w:val="00D05161"/>
    <w:rsid w:val="00D24157"/>
    <w:rsid w:val="00D256CD"/>
    <w:rsid w:val="00D31D33"/>
    <w:rsid w:val="00D34F1E"/>
    <w:rsid w:val="00D40D26"/>
    <w:rsid w:val="00D425C1"/>
    <w:rsid w:val="00D53495"/>
    <w:rsid w:val="00D555DB"/>
    <w:rsid w:val="00D57888"/>
    <w:rsid w:val="00D60B2C"/>
    <w:rsid w:val="00D61350"/>
    <w:rsid w:val="00D63A5A"/>
    <w:rsid w:val="00D67A1A"/>
    <w:rsid w:val="00D7287F"/>
    <w:rsid w:val="00D76CA9"/>
    <w:rsid w:val="00D807FF"/>
    <w:rsid w:val="00D8707F"/>
    <w:rsid w:val="00D870AA"/>
    <w:rsid w:val="00D87A69"/>
    <w:rsid w:val="00DA4671"/>
    <w:rsid w:val="00DA469F"/>
    <w:rsid w:val="00DB2831"/>
    <w:rsid w:val="00DB7ECB"/>
    <w:rsid w:val="00DC20BE"/>
    <w:rsid w:val="00DC21D4"/>
    <w:rsid w:val="00DC30DD"/>
    <w:rsid w:val="00DC6587"/>
    <w:rsid w:val="00DC72E0"/>
    <w:rsid w:val="00DD0BE6"/>
    <w:rsid w:val="00DD36A0"/>
    <w:rsid w:val="00DD3C06"/>
    <w:rsid w:val="00DD66B6"/>
    <w:rsid w:val="00DE0995"/>
    <w:rsid w:val="00DE1E23"/>
    <w:rsid w:val="00DE29C2"/>
    <w:rsid w:val="00DE6ABF"/>
    <w:rsid w:val="00DF2B70"/>
    <w:rsid w:val="00E111D8"/>
    <w:rsid w:val="00E14B57"/>
    <w:rsid w:val="00E17760"/>
    <w:rsid w:val="00E32F78"/>
    <w:rsid w:val="00E3340B"/>
    <w:rsid w:val="00E4098D"/>
    <w:rsid w:val="00E41494"/>
    <w:rsid w:val="00E54296"/>
    <w:rsid w:val="00E555A9"/>
    <w:rsid w:val="00E56694"/>
    <w:rsid w:val="00E60F20"/>
    <w:rsid w:val="00E630AE"/>
    <w:rsid w:val="00E65B1A"/>
    <w:rsid w:val="00E74FE9"/>
    <w:rsid w:val="00E7517B"/>
    <w:rsid w:val="00E763A6"/>
    <w:rsid w:val="00E76E21"/>
    <w:rsid w:val="00E8119D"/>
    <w:rsid w:val="00E83F5F"/>
    <w:rsid w:val="00E85552"/>
    <w:rsid w:val="00E86AFF"/>
    <w:rsid w:val="00E924BE"/>
    <w:rsid w:val="00E924DD"/>
    <w:rsid w:val="00E92EB8"/>
    <w:rsid w:val="00E9607D"/>
    <w:rsid w:val="00EA6B21"/>
    <w:rsid w:val="00EA7E56"/>
    <w:rsid w:val="00EB3518"/>
    <w:rsid w:val="00EB79EA"/>
    <w:rsid w:val="00EC48E7"/>
    <w:rsid w:val="00EC7DD4"/>
    <w:rsid w:val="00ED0089"/>
    <w:rsid w:val="00ED064F"/>
    <w:rsid w:val="00ED1598"/>
    <w:rsid w:val="00ED4646"/>
    <w:rsid w:val="00ED61C8"/>
    <w:rsid w:val="00ED63D9"/>
    <w:rsid w:val="00ED724B"/>
    <w:rsid w:val="00F0769D"/>
    <w:rsid w:val="00F15935"/>
    <w:rsid w:val="00F21265"/>
    <w:rsid w:val="00F2308B"/>
    <w:rsid w:val="00F32A28"/>
    <w:rsid w:val="00F447F4"/>
    <w:rsid w:val="00F54AF3"/>
    <w:rsid w:val="00F6165D"/>
    <w:rsid w:val="00F64008"/>
    <w:rsid w:val="00F67F40"/>
    <w:rsid w:val="00F70C1E"/>
    <w:rsid w:val="00F76074"/>
    <w:rsid w:val="00F80F56"/>
    <w:rsid w:val="00F8508E"/>
    <w:rsid w:val="00F851CE"/>
    <w:rsid w:val="00F942D9"/>
    <w:rsid w:val="00F9436A"/>
    <w:rsid w:val="00FA3EC8"/>
    <w:rsid w:val="00FA49C6"/>
    <w:rsid w:val="00FA65E9"/>
    <w:rsid w:val="00FB464D"/>
    <w:rsid w:val="00FB4690"/>
    <w:rsid w:val="00FC21B7"/>
    <w:rsid w:val="00FC4601"/>
    <w:rsid w:val="00FC487B"/>
    <w:rsid w:val="00FD6AE2"/>
    <w:rsid w:val="00FE199B"/>
    <w:rsid w:val="00FE6557"/>
    <w:rsid w:val="00FF26DB"/>
    <w:rsid w:val="00FF5FBD"/>
    <w:rsid w:val="00FF7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D30E2"/>
  <w15:docId w15:val="{56227056-4C27-4F9A-9C88-41F3E10D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94"/>
    <w:pPr>
      <w:spacing w:after="200" w:line="276" w:lineRule="auto"/>
    </w:pPr>
    <w:rPr>
      <w:sz w:val="22"/>
      <w:szCs w:val="22"/>
      <w:lang w:eastAsia="ja-JP"/>
    </w:rPr>
  </w:style>
  <w:style w:type="paragraph" w:styleId="Heading1">
    <w:name w:val="heading 1"/>
    <w:basedOn w:val="Normal"/>
    <w:next w:val="Normal"/>
    <w:link w:val="Heading1Char"/>
    <w:uiPriority w:val="9"/>
    <w:qFormat/>
    <w:rsid w:val="00925B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D5788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220"/>
    <w:pPr>
      <w:tabs>
        <w:tab w:val="center" w:pos="4419"/>
        <w:tab w:val="right" w:pos="8838"/>
      </w:tabs>
      <w:spacing w:after="0" w:line="240" w:lineRule="auto"/>
    </w:pPr>
  </w:style>
  <w:style w:type="character" w:customStyle="1" w:styleId="HeaderChar">
    <w:name w:val="Header Char"/>
    <w:basedOn w:val="DefaultParagraphFont"/>
    <w:link w:val="Header"/>
    <w:uiPriority w:val="99"/>
    <w:rsid w:val="00252220"/>
  </w:style>
  <w:style w:type="paragraph" w:styleId="Footer">
    <w:name w:val="footer"/>
    <w:basedOn w:val="Normal"/>
    <w:link w:val="FooterChar"/>
    <w:uiPriority w:val="99"/>
    <w:unhideWhenUsed/>
    <w:rsid w:val="00252220"/>
    <w:pPr>
      <w:tabs>
        <w:tab w:val="center" w:pos="4419"/>
        <w:tab w:val="right" w:pos="8838"/>
      </w:tabs>
      <w:spacing w:after="0" w:line="240" w:lineRule="auto"/>
    </w:pPr>
  </w:style>
  <w:style w:type="character" w:customStyle="1" w:styleId="FooterChar">
    <w:name w:val="Footer Char"/>
    <w:basedOn w:val="DefaultParagraphFont"/>
    <w:link w:val="Footer"/>
    <w:uiPriority w:val="99"/>
    <w:rsid w:val="00252220"/>
  </w:style>
  <w:style w:type="paragraph" w:styleId="BalloonText">
    <w:name w:val="Balloon Text"/>
    <w:basedOn w:val="Normal"/>
    <w:link w:val="BalloonTextChar"/>
    <w:uiPriority w:val="99"/>
    <w:semiHidden/>
    <w:unhideWhenUsed/>
    <w:rsid w:val="0025222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52220"/>
    <w:rPr>
      <w:rFonts w:ascii="Tahoma" w:hAnsi="Tahoma" w:cs="Tahoma"/>
      <w:sz w:val="16"/>
      <w:szCs w:val="16"/>
    </w:rPr>
  </w:style>
  <w:style w:type="character" w:customStyle="1" w:styleId="hps">
    <w:name w:val="hps"/>
    <w:basedOn w:val="DefaultParagraphFont"/>
    <w:rsid w:val="00252220"/>
  </w:style>
  <w:style w:type="character" w:styleId="Hyperlink">
    <w:name w:val="Hyperlink"/>
    <w:uiPriority w:val="99"/>
    <w:unhideWhenUsed/>
    <w:rsid w:val="00AF7D1E"/>
    <w:rPr>
      <w:color w:val="0000FF"/>
      <w:u w:val="single"/>
    </w:rPr>
  </w:style>
  <w:style w:type="paragraph" w:customStyle="1" w:styleId="Default">
    <w:name w:val="Default"/>
    <w:rsid w:val="00876842"/>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39"/>
    <w:rsid w:val="00FE1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Abstract">
    <w:name w:val="Short Abstract"/>
    <w:rsid w:val="004E71BF"/>
    <w:rPr>
      <w:rFonts w:ascii="Times New Roman" w:eastAsia="Times New Roman" w:hAnsi="Times New Roman"/>
      <w:sz w:val="20"/>
    </w:rPr>
  </w:style>
  <w:style w:type="character" w:customStyle="1" w:styleId="A0">
    <w:name w:val="A0"/>
    <w:uiPriority w:val="99"/>
    <w:rsid w:val="00AE5C5D"/>
    <w:rPr>
      <w:color w:val="000000"/>
    </w:rPr>
  </w:style>
  <w:style w:type="paragraph" w:customStyle="1" w:styleId="Pa3">
    <w:name w:val="Pa3"/>
    <w:basedOn w:val="Default"/>
    <w:next w:val="Default"/>
    <w:uiPriority w:val="99"/>
    <w:rsid w:val="00362E6F"/>
    <w:pPr>
      <w:spacing w:line="221" w:lineRule="atLeast"/>
    </w:pPr>
    <w:rPr>
      <w:color w:val="auto"/>
    </w:rPr>
  </w:style>
  <w:style w:type="character" w:customStyle="1" w:styleId="Heading1Char">
    <w:name w:val="Heading 1 Char"/>
    <w:basedOn w:val="DefaultParagraphFont"/>
    <w:link w:val="Heading1"/>
    <w:uiPriority w:val="9"/>
    <w:rsid w:val="00925B4C"/>
    <w:rPr>
      <w:rFonts w:asciiTheme="majorHAnsi" w:eastAsiaTheme="majorEastAsia" w:hAnsiTheme="majorHAnsi" w:cstheme="majorBidi"/>
      <w:b/>
      <w:bCs/>
      <w:color w:val="365F91" w:themeColor="accent1" w:themeShade="BF"/>
      <w:sz w:val="28"/>
      <w:szCs w:val="28"/>
      <w:lang w:eastAsia="ja-JP"/>
    </w:rPr>
  </w:style>
  <w:style w:type="paragraph" w:styleId="ListParagraph">
    <w:name w:val="List Paragraph"/>
    <w:aliases w:val="kepala,Dalam Tabel,TABEL,kepala 3,List Paragraph1,Body Text Char1,Char Char2,List Paragraph2,coba1,point-point,Recommendation,List Paragraph11,En tête 1,NAST Quote"/>
    <w:basedOn w:val="Normal"/>
    <w:link w:val="ListParagraphChar"/>
    <w:uiPriority w:val="34"/>
    <w:qFormat/>
    <w:rsid w:val="0042218C"/>
    <w:pPr>
      <w:ind w:left="720"/>
      <w:contextualSpacing/>
    </w:pPr>
  </w:style>
  <w:style w:type="character" w:styleId="FollowedHyperlink">
    <w:name w:val="FollowedHyperlink"/>
    <w:basedOn w:val="DefaultParagraphFont"/>
    <w:uiPriority w:val="99"/>
    <w:semiHidden/>
    <w:unhideWhenUsed/>
    <w:rsid w:val="00716131"/>
    <w:rPr>
      <w:color w:val="800080" w:themeColor="followedHyperlink"/>
      <w:u w:val="single"/>
    </w:rPr>
  </w:style>
  <w:style w:type="character" w:styleId="UnresolvedMention">
    <w:name w:val="Unresolved Mention"/>
    <w:basedOn w:val="DefaultParagraphFont"/>
    <w:uiPriority w:val="99"/>
    <w:semiHidden/>
    <w:unhideWhenUsed/>
    <w:rsid w:val="007C013F"/>
    <w:rPr>
      <w:color w:val="605E5C"/>
      <w:shd w:val="clear" w:color="auto" w:fill="E1DFDD"/>
    </w:rPr>
  </w:style>
  <w:style w:type="character" w:customStyle="1" w:styleId="ListParagraphChar">
    <w:name w:val="List Paragraph Char"/>
    <w:aliases w:val="kepala Char,Dalam Tabel Char,TABEL Char,kepala 3 Char,List Paragraph1 Char,Body Text Char1 Char,Char Char2 Char,List Paragraph2 Char,coba1 Char,point-point Char,Recommendation Char,List Paragraph11 Char,En tête 1 Char,NAST Quote Char"/>
    <w:link w:val="ListParagraph"/>
    <w:uiPriority w:val="34"/>
    <w:rsid w:val="007C013F"/>
    <w:rPr>
      <w:sz w:val="22"/>
      <w:szCs w:val="22"/>
      <w:lang w:eastAsia="ja-JP"/>
    </w:rPr>
  </w:style>
  <w:style w:type="paragraph" w:customStyle="1" w:styleId="TABELII">
    <w:name w:val="TABEL II"/>
    <w:basedOn w:val="Heading3"/>
    <w:qFormat/>
    <w:rsid w:val="00D57888"/>
    <w:pPr>
      <w:numPr>
        <w:numId w:val="19"/>
      </w:numPr>
      <w:tabs>
        <w:tab w:val="num" w:pos="360"/>
      </w:tabs>
      <w:spacing w:before="0" w:after="80" w:line="360" w:lineRule="auto"/>
      <w:ind w:left="0" w:firstLine="0"/>
      <w:jc w:val="center"/>
    </w:pPr>
    <w:rPr>
      <w:rFonts w:ascii="Tahoma" w:eastAsia="Times New Roman" w:hAnsi="Tahoma" w:cs="Times New Roman"/>
      <w:bCs/>
      <w:color w:val="auto"/>
      <w:sz w:val="22"/>
      <w:lang w:eastAsia="en-US"/>
    </w:rPr>
  </w:style>
  <w:style w:type="character" w:customStyle="1" w:styleId="Heading3Char">
    <w:name w:val="Heading 3 Char"/>
    <w:basedOn w:val="DefaultParagraphFont"/>
    <w:link w:val="Heading3"/>
    <w:uiPriority w:val="9"/>
    <w:semiHidden/>
    <w:rsid w:val="00D57888"/>
    <w:rPr>
      <w:rFonts w:asciiTheme="majorHAnsi" w:eastAsiaTheme="majorEastAsia" w:hAnsiTheme="majorHAnsi" w:cstheme="majorBidi"/>
      <w:color w:val="243F60" w:themeColor="accent1" w:themeShade="7F"/>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650402">
      <w:bodyDiv w:val="1"/>
      <w:marLeft w:val="0"/>
      <w:marRight w:val="0"/>
      <w:marTop w:val="0"/>
      <w:marBottom w:val="0"/>
      <w:divBdr>
        <w:top w:val="none" w:sz="0" w:space="0" w:color="auto"/>
        <w:left w:val="none" w:sz="0" w:space="0" w:color="auto"/>
        <w:bottom w:val="none" w:sz="0" w:space="0" w:color="auto"/>
        <w:right w:val="none" w:sz="0" w:space="0" w:color="auto"/>
      </w:divBdr>
      <w:divsChild>
        <w:div w:id="1554727711">
          <w:marLeft w:val="0"/>
          <w:marRight w:val="0"/>
          <w:marTop w:val="0"/>
          <w:marBottom w:val="0"/>
          <w:divBdr>
            <w:top w:val="none" w:sz="0" w:space="0" w:color="auto"/>
            <w:left w:val="none" w:sz="0" w:space="0" w:color="auto"/>
            <w:bottom w:val="none" w:sz="0" w:space="0" w:color="auto"/>
            <w:right w:val="none" w:sz="0" w:space="0" w:color="auto"/>
          </w:divBdr>
        </w:div>
        <w:div w:id="306936067">
          <w:marLeft w:val="0"/>
          <w:marRight w:val="0"/>
          <w:marTop w:val="0"/>
          <w:marBottom w:val="0"/>
          <w:divBdr>
            <w:top w:val="none" w:sz="0" w:space="0" w:color="auto"/>
            <w:left w:val="none" w:sz="0" w:space="0" w:color="auto"/>
            <w:bottom w:val="none" w:sz="0" w:space="0" w:color="auto"/>
            <w:right w:val="none" w:sz="0" w:space="0" w:color="auto"/>
          </w:divBdr>
        </w:div>
        <w:div w:id="290744967">
          <w:marLeft w:val="0"/>
          <w:marRight w:val="0"/>
          <w:marTop w:val="0"/>
          <w:marBottom w:val="0"/>
          <w:divBdr>
            <w:top w:val="none" w:sz="0" w:space="0" w:color="auto"/>
            <w:left w:val="none" w:sz="0" w:space="0" w:color="auto"/>
            <w:bottom w:val="none" w:sz="0" w:space="0" w:color="auto"/>
            <w:right w:val="none" w:sz="0" w:space="0" w:color="auto"/>
          </w:divBdr>
        </w:div>
        <w:div w:id="1404140217">
          <w:marLeft w:val="0"/>
          <w:marRight w:val="0"/>
          <w:marTop w:val="0"/>
          <w:marBottom w:val="0"/>
          <w:divBdr>
            <w:top w:val="none" w:sz="0" w:space="0" w:color="auto"/>
            <w:left w:val="none" w:sz="0" w:space="0" w:color="auto"/>
            <w:bottom w:val="none" w:sz="0" w:space="0" w:color="auto"/>
            <w:right w:val="none" w:sz="0" w:space="0" w:color="auto"/>
          </w:divBdr>
        </w:div>
        <w:div w:id="1071927101">
          <w:marLeft w:val="0"/>
          <w:marRight w:val="0"/>
          <w:marTop w:val="0"/>
          <w:marBottom w:val="0"/>
          <w:divBdr>
            <w:top w:val="none" w:sz="0" w:space="0" w:color="auto"/>
            <w:left w:val="none" w:sz="0" w:space="0" w:color="auto"/>
            <w:bottom w:val="none" w:sz="0" w:space="0" w:color="auto"/>
            <w:right w:val="none" w:sz="0" w:space="0" w:color="auto"/>
          </w:divBdr>
        </w:div>
        <w:div w:id="1774982153">
          <w:marLeft w:val="0"/>
          <w:marRight w:val="0"/>
          <w:marTop w:val="0"/>
          <w:marBottom w:val="0"/>
          <w:divBdr>
            <w:top w:val="none" w:sz="0" w:space="0" w:color="auto"/>
            <w:left w:val="none" w:sz="0" w:space="0" w:color="auto"/>
            <w:bottom w:val="none" w:sz="0" w:space="0" w:color="auto"/>
            <w:right w:val="none" w:sz="0" w:space="0" w:color="auto"/>
          </w:divBdr>
        </w:div>
        <w:div w:id="988633557">
          <w:marLeft w:val="0"/>
          <w:marRight w:val="0"/>
          <w:marTop w:val="0"/>
          <w:marBottom w:val="0"/>
          <w:divBdr>
            <w:top w:val="none" w:sz="0" w:space="0" w:color="auto"/>
            <w:left w:val="none" w:sz="0" w:space="0" w:color="auto"/>
            <w:bottom w:val="none" w:sz="0" w:space="0" w:color="auto"/>
            <w:right w:val="none" w:sz="0" w:space="0" w:color="auto"/>
          </w:divBdr>
        </w:div>
        <w:div w:id="1481534006">
          <w:marLeft w:val="0"/>
          <w:marRight w:val="0"/>
          <w:marTop w:val="0"/>
          <w:marBottom w:val="0"/>
          <w:divBdr>
            <w:top w:val="none" w:sz="0" w:space="0" w:color="auto"/>
            <w:left w:val="none" w:sz="0" w:space="0" w:color="auto"/>
            <w:bottom w:val="none" w:sz="0" w:space="0" w:color="auto"/>
            <w:right w:val="none" w:sz="0" w:space="0" w:color="auto"/>
          </w:divBdr>
        </w:div>
        <w:div w:id="1390299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iyah.rida@yahoo.co.id" TargetMode="External"/><Relationship Id="rId13" Type="http://schemas.openxmlformats.org/officeDocument/2006/relationships/hyperlink" Target="mailto:artisuli96@gmail.com"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akiyah.rida@yahoo.co.id"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iyah.rida@yahoo.co.id" TargetMode="External"/><Relationship Id="rId5" Type="http://schemas.openxmlformats.org/officeDocument/2006/relationships/webSettings" Target="webSettings.xml"/><Relationship Id="rId15" Type="http://schemas.openxmlformats.org/officeDocument/2006/relationships/hyperlink" Target="mailto:zakiyah.rida@yahoo.co.id" TargetMode="External"/><Relationship Id="rId10" Type="http://schemas.openxmlformats.org/officeDocument/2006/relationships/hyperlink" Target="mailto:4rulihid@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tisuli96@gmail.com" TargetMode="External"/><Relationship Id="rId14" Type="http://schemas.openxmlformats.org/officeDocument/2006/relationships/hyperlink" Target="mailto:4rulihid@gmai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ournal.itltrisakti.ac.id/index.php/jmtrans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654E0-C9F3-4E8C-9420-F22422544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4754</Words>
  <Characters>27101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31792</CharactersWithSpaces>
  <SharedDoc>false</SharedDoc>
  <HLinks>
    <vt:vector size="12" baseType="variant">
      <vt:variant>
        <vt:i4>2031631</vt:i4>
      </vt:variant>
      <vt:variant>
        <vt:i4>3</vt:i4>
      </vt:variant>
      <vt:variant>
        <vt:i4>0</vt:i4>
      </vt:variant>
      <vt:variant>
        <vt:i4>5</vt:i4>
      </vt:variant>
      <vt:variant>
        <vt:lpwstr>http://ejournal.stmt-trisakti.ac.id/</vt:lpwstr>
      </vt:variant>
      <vt:variant>
        <vt:lpwstr/>
      </vt:variant>
      <vt:variant>
        <vt:i4>4718653</vt:i4>
      </vt:variant>
      <vt:variant>
        <vt:i4>0</vt:i4>
      </vt:variant>
      <vt:variant>
        <vt:i4>0</vt:i4>
      </vt:variant>
      <vt:variant>
        <vt:i4>5</vt:i4>
      </vt:variant>
      <vt:variant>
        <vt:lpwstr>mailto:jmtranslog.trisakti@gmail.com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 Margono</dc:creator>
  <cp:lastModifiedBy>6282299402936</cp:lastModifiedBy>
  <cp:revision>12</cp:revision>
  <cp:lastPrinted>2019-03-06T05:48:00Z</cp:lastPrinted>
  <dcterms:created xsi:type="dcterms:W3CDTF">2021-02-27T03:27:00Z</dcterms:created>
  <dcterms:modified xsi:type="dcterms:W3CDTF">2021-08-14T03:26:00Z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55852c8d-4961-3458-83fb-61535aedce08</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