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5B4C" w:rsidRDefault="00925B4C" w:rsidP="008026BC">
      <w:pPr>
        <w:pStyle w:val="Heading1"/>
        <w:spacing w:before="0" w:line="240" w:lineRule="auto"/>
      </w:pPr>
    </w:p>
    <w:p w:rsidR="008026BC" w:rsidRDefault="008026BC" w:rsidP="008026BC">
      <w:pPr>
        <w:spacing w:after="0" w:line="240" w:lineRule="auto"/>
        <w:jc w:val="center"/>
        <w:rPr>
          <w:rFonts w:ascii="Times New Roman" w:hAnsi="Times New Roman"/>
          <w:sz w:val="24"/>
          <w:szCs w:val="24"/>
        </w:rPr>
      </w:pPr>
    </w:p>
    <w:p w:rsidR="008026BC" w:rsidRDefault="00774B48" w:rsidP="008026BC">
      <w:pPr>
        <w:spacing w:after="0" w:line="240" w:lineRule="auto"/>
        <w:jc w:val="center"/>
        <w:rPr>
          <w:rFonts w:ascii="Times New Roman" w:hAnsi="Times New Roman"/>
          <w:sz w:val="24"/>
          <w:szCs w:val="24"/>
        </w:rPr>
      </w:pPr>
      <w:r>
        <w:rPr>
          <w:noProof/>
          <w:lang w:eastAsia="en-US"/>
        </w:rPr>
        <mc:AlternateContent>
          <mc:Choice Requires="wpg">
            <w:drawing>
              <wp:anchor distT="0" distB="0" distL="114300" distR="114300" simplePos="0" relativeHeight="251667968" behindDoc="0" locked="0" layoutInCell="1" allowOverlap="1">
                <wp:simplePos x="0" y="0"/>
                <wp:positionH relativeFrom="column">
                  <wp:posOffset>100965</wp:posOffset>
                </wp:positionH>
                <wp:positionV relativeFrom="paragraph">
                  <wp:posOffset>59690</wp:posOffset>
                </wp:positionV>
                <wp:extent cx="5969000" cy="2268855"/>
                <wp:effectExtent l="0" t="0" r="0" b="0"/>
                <wp:wrapNone/>
                <wp:docPr id="7" name="Group 7"/>
                <wp:cNvGraphicFramePr/>
                <a:graphic xmlns:a="http://schemas.openxmlformats.org/drawingml/2006/main">
                  <a:graphicData uri="http://schemas.microsoft.com/office/word/2010/wordprocessingGroup">
                    <wpg:wgp>
                      <wpg:cNvGrpSpPr/>
                      <wpg:grpSpPr>
                        <a:xfrm>
                          <a:off x="0" y="0"/>
                          <a:ext cx="5969000" cy="2268855"/>
                          <a:chOff x="0" y="812800"/>
                          <a:chExt cx="5903048" cy="2164966"/>
                        </a:xfrm>
                      </wpg:grpSpPr>
                      <wps:wsp>
                        <wps:cNvPr id="10" name="Text Box 10"/>
                        <wps:cNvSpPr txBox="1"/>
                        <wps:spPr>
                          <a:xfrm>
                            <a:off x="0" y="1619250"/>
                            <a:ext cx="5903048" cy="13585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5576" w:rsidRDefault="00105576" w:rsidP="00CA672D">
                              <w:pPr>
                                <w:spacing w:after="0" w:line="240" w:lineRule="auto"/>
                                <w:ind w:right="120"/>
                                <w:contextualSpacing/>
                                <w:jc w:val="center"/>
                                <w:rPr>
                                  <w:rFonts w:ascii="Times New Roman" w:hAnsi="Times New Roman"/>
                                  <w:b/>
                                  <w:szCs w:val="24"/>
                                </w:rPr>
                              </w:pPr>
                            </w:p>
                            <w:p w:rsidR="00CE4F24" w:rsidRDefault="007223F5" w:rsidP="00CA672D">
                              <w:pPr>
                                <w:spacing w:after="0" w:line="240" w:lineRule="auto"/>
                                <w:ind w:right="120"/>
                                <w:contextualSpacing/>
                                <w:jc w:val="center"/>
                                <w:rPr>
                                  <w:rFonts w:ascii="Times New Roman" w:hAnsi="Times New Roman"/>
                                  <w:b/>
                                  <w:szCs w:val="24"/>
                                </w:rPr>
                              </w:pPr>
                              <w:r>
                                <w:rPr>
                                  <w:rFonts w:ascii="Times New Roman" w:hAnsi="Times New Roman"/>
                                  <w:b/>
                                  <w:szCs w:val="24"/>
                                </w:rPr>
                                <w:t xml:space="preserve">Siti </w:t>
                              </w:r>
                              <w:proofErr w:type="spellStart"/>
                              <w:r>
                                <w:rPr>
                                  <w:rFonts w:ascii="Times New Roman" w:hAnsi="Times New Roman"/>
                                  <w:b/>
                                  <w:szCs w:val="24"/>
                                </w:rPr>
                                <w:t>Maemu</w:t>
                              </w:r>
                              <w:r w:rsidR="00A44EA7">
                                <w:rPr>
                                  <w:rFonts w:ascii="Times New Roman" w:hAnsi="Times New Roman"/>
                                  <w:b/>
                                  <w:szCs w:val="24"/>
                                </w:rPr>
                                <w:t>n</w:t>
                              </w:r>
                              <w:r>
                                <w:rPr>
                                  <w:rFonts w:ascii="Times New Roman" w:hAnsi="Times New Roman"/>
                                  <w:b/>
                                  <w:szCs w:val="24"/>
                                </w:rPr>
                                <w:t>ah</w:t>
                              </w:r>
                              <w:proofErr w:type="spellEnd"/>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r>
                                <w:rPr>
                                  <w:rFonts w:ascii="Times New Roman" w:hAnsi="Times New Roman"/>
                                  <w:b/>
                                  <w:szCs w:val="24"/>
                                </w:rPr>
                                <w:t>Rio Batista</w:t>
                              </w:r>
                              <w:r w:rsidR="00CE4F24">
                                <w:rPr>
                                  <w:rFonts w:ascii="Times New Roman" w:hAnsi="Times New Roman"/>
                                  <w:b/>
                                  <w:szCs w:val="24"/>
                                </w:rPr>
                                <w:t xml:space="preserve"> </w:t>
                              </w:r>
                              <w:proofErr w:type="gramStart"/>
                              <w:r w:rsidR="00CE4F24">
                                <w:rPr>
                                  <w:rFonts w:ascii="Times New Roman" w:hAnsi="Times New Roman"/>
                                  <w:b/>
                                  <w:szCs w:val="24"/>
                                  <w:vertAlign w:val="superscript"/>
                                </w:rPr>
                                <w:t>b,2,</w:t>
                              </w:r>
                              <w:r w:rsidR="00CE4F24" w:rsidRPr="00D0002A">
                                <w:rPr>
                                  <w:rFonts w:ascii="Times New Roman" w:hAnsi="Times New Roman"/>
                                  <w:b/>
                                  <w:szCs w:val="24"/>
                                </w:rPr>
                                <w:t>,</w:t>
                              </w:r>
                              <w:proofErr w:type="gramEnd"/>
                              <w:r w:rsidR="00CE4F24" w:rsidRPr="00D0002A">
                                <w:rPr>
                                  <w:rFonts w:ascii="Times New Roman" w:hAnsi="Times New Roman"/>
                                  <w:b/>
                                  <w:szCs w:val="24"/>
                                </w:rPr>
                                <w:t xml:space="preserve"> </w:t>
                              </w:r>
                              <w:r w:rsidR="009D0CB5" w:rsidRPr="00CB1363">
                                <w:rPr>
                                  <w:rFonts w:ascii="Times New Roman" w:hAnsi="Times New Roman"/>
                                  <w:b/>
                                  <w:bCs/>
                                </w:rPr>
                                <w:t xml:space="preserve">Anthony Andi </w:t>
                              </w:r>
                              <w:proofErr w:type="spellStart"/>
                              <w:r w:rsidR="009D0CB5" w:rsidRPr="00CB1363">
                                <w:rPr>
                                  <w:rFonts w:ascii="Times New Roman" w:hAnsi="Times New Roman"/>
                                  <w:b/>
                                  <w:bCs/>
                                </w:rPr>
                                <w:t>Priadi</w:t>
                              </w:r>
                              <w:proofErr w:type="spellEnd"/>
                              <w:r w:rsidR="00CE4F24">
                                <w:rPr>
                                  <w:rFonts w:ascii="Times New Roman" w:hAnsi="Times New Roman"/>
                                  <w:b/>
                                  <w:szCs w:val="24"/>
                                </w:rPr>
                                <w:t xml:space="preserve"> </w:t>
                              </w:r>
                              <w:r w:rsidR="00774B48" w:rsidRPr="00774B48">
                                <w:rPr>
                                  <w:rFonts w:ascii="Times New Roman" w:hAnsi="Times New Roman"/>
                                  <w:b/>
                                  <w:szCs w:val="24"/>
                                  <w:vertAlign w:val="superscript"/>
                                </w:rPr>
                                <w:t>c,</w:t>
                              </w:r>
                              <w:r w:rsidR="00CE4F24" w:rsidRPr="00D0002A">
                                <w:rPr>
                                  <w:rFonts w:ascii="Times New Roman" w:hAnsi="Times New Roman"/>
                                  <w:b/>
                                  <w:szCs w:val="24"/>
                                  <w:vertAlign w:val="superscript"/>
                                </w:rPr>
                                <w:t>3</w:t>
                              </w:r>
                              <w:r w:rsidR="00CE4F24" w:rsidRPr="00D0002A">
                                <w:rPr>
                                  <w:rFonts w:ascii="Times New Roman" w:hAnsi="Times New Roman"/>
                                  <w:b/>
                                  <w:szCs w:val="24"/>
                                </w:rPr>
                                <w:t xml:space="preserve">, </w:t>
                              </w:r>
                              <w:proofErr w:type="spellStart"/>
                              <w:r w:rsidR="0086017D">
                                <w:rPr>
                                  <w:rFonts w:ascii="Times New Roman" w:hAnsi="Times New Roman"/>
                                  <w:b/>
                                  <w:szCs w:val="24"/>
                                </w:rPr>
                                <w:t>Rully</w:t>
                              </w:r>
                              <w:proofErr w:type="spellEnd"/>
                              <w:r w:rsidR="00A0586B">
                                <w:rPr>
                                  <w:rFonts w:ascii="Times New Roman" w:hAnsi="Times New Roman"/>
                                  <w:b/>
                                  <w:szCs w:val="24"/>
                                </w:rPr>
                                <w:t xml:space="preserve"> </w:t>
                              </w:r>
                              <w:proofErr w:type="spellStart"/>
                              <w:r w:rsidR="00A0586B">
                                <w:rPr>
                                  <w:rFonts w:ascii="Times New Roman" w:hAnsi="Times New Roman"/>
                                  <w:b/>
                                  <w:szCs w:val="24"/>
                                </w:rPr>
                                <w:t>Indrawan</w:t>
                              </w:r>
                              <w:proofErr w:type="spellEnd"/>
                              <w:r w:rsidR="00774B48">
                                <w:rPr>
                                  <w:rFonts w:ascii="Times New Roman" w:hAnsi="Times New Roman"/>
                                  <w:b/>
                                  <w:szCs w:val="24"/>
                                </w:rPr>
                                <w:t xml:space="preserve"> </w:t>
                              </w:r>
                              <w:r w:rsidR="00774B48" w:rsidRPr="00774B48">
                                <w:rPr>
                                  <w:rFonts w:ascii="Times New Roman" w:hAnsi="Times New Roman"/>
                                  <w:b/>
                                  <w:szCs w:val="24"/>
                                  <w:vertAlign w:val="superscript"/>
                                </w:rPr>
                                <w:t>d,</w:t>
                              </w:r>
                              <w:r w:rsidR="00A0586B" w:rsidRPr="00A0586B">
                                <w:rPr>
                                  <w:rFonts w:ascii="Times New Roman" w:hAnsi="Times New Roman"/>
                                  <w:b/>
                                  <w:szCs w:val="24"/>
                                  <w:vertAlign w:val="superscript"/>
                                </w:rPr>
                                <w:t>4</w:t>
                              </w:r>
                              <w:r w:rsidR="00A0586B">
                                <w:rPr>
                                  <w:rFonts w:ascii="Times New Roman" w:hAnsi="Times New Roman"/>
                                  <w:b/>
                                  <w:szCs w:val="24"/>
                                </w:rPr>
                                <w:t xml:space="preserve">, Eduard </w:t>
                              </w:r>
                              <w:proofErr w:type="spellStart"/>
                              <w:r w:rsidR="00A0586B">
                                <w:rPr>
                                  <w:rFonts w:ascii="Times New Roman" w:hAnsi="Times New Roman"/>
                                  <w:b/>
                                  <w:szCs w:val="24"/>
                                </w:rPr>
                                <w:t>Alfian</w:t>
                              </w:r>
                              <w:proofErr w:type="spellEnd"/>
                              <w:r w:rsidR="00A0586B">
                                <w:rPr>
                                  <w:rFonts w:ascii="Times New Roman" w:hAnsi="Times New Roman"/>
                                  <w:b/>
                                  <w:szCs w:val="24"/>
                                </w:rPr>
                                <w:t xml:space="preserve"> </w:t>
                              </w:r>
                              <w:proofErr w:type="spellStart"/>
                              <w:r w:rsidR="00A0586B">
                                <w:rPr>
                                  <w:rFonts w:ascii="Times New Roman" w:hAnsi="Times New Roman"/>
                                  <w:b/>
                                  <w:szCs w:val="24"/>
                                </w:rPr>
                                <w:t>Sysmsya</w:t>
                              </w:r>
                              <w:proofErr w:type="spellEnd"/>
                              <w:r w:rsidR="00A0586B">
                                <w:rPr>
                                  <w:rFonts w:ascii="Times New Roman" w:hAnsi="Times New Roman"/>
                                  <w:b/>
                                  <w:szCs w:val="24"/>
                                </w:rPr>
                                <w:t xml:space="preserve"> </w:t>
                              </w:r>
                              <w:proofErr w:type="spellStart"/>
                              <w:r w:rsidR="00A0586B">
                                <w:rPr>
                                  <w:rFonts w:ascii="Times New Roman" w:hAnsi="Times New Roman"/>
                                  <w:b/>
                                  <w:szCs w:val="24"/>
                                </w:rPr>
                                <w:t>Sijabat</w:t>
                              </w:r>
                              <w:proofErr w:type="spellEnd"/>
                              <w:r w:rsidR="00774B48">
                                <w:rPr>
                                  <w:rFonts w:ascii="Times New Roman" w:hAnsi="Times New Roman"/>
                                  <w:b/>
                                  <w:szCs w:val="24"/>
                                </w:rPr>
                                <w:t xml:space="preserve"> </w:t>
                              </w:r>
                              <w:r w:rsidR="00774B48" w:rsidRPr="00774B48">
                                <w:rPr>
                                  <w:rFonts w:ascii="Times New Roman" w:hAnsi="Times New Roman"/>
                                  <w:b/>
                                  <w:szCs w:val="24"/>
                                  <w:vertAlign w:val="superscript"/>
                                </w:rPr>
                                <w:t>e,</w:t>
                              </w:r>
                              <w:r w:rsidR="00A0586B" w:rsidRPr="00A0586B">
                                <w:rPr>
                                  <w:rFonts w:ascii="Times New Roman" w:hAnsi="Times New Roman"/>
                                  <w:b/>
                                  <w:szCs w:val="24"/>
                                  <w:vertAlign w:val="superscript"/>
                                </w:rPr>
                                <w:t>5</w:t>
                              </w:r>
                              <w:r w:rsidR="00CE4F24" w:rsidRPr="00D0002A">
                                <w:rPr>
                                  <w:rFonts w:ascii="Times New Roman" w:hAnsi="Times New Roman"/>
                                  <w:b/>
                                  <w:szCs w:val="24"/>
                                </w:rPr>
                                <w:t xml:space="preserve">. </w:t>
                              </w:r>
                            </w:p>
                            <w:p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00CB1363">
                                <w:rPr>
                                  <w:rFonts w:ascii="Times New Roman" w:hAnsi="Times New Roman"/>
                                  <w:sz w:val="18"/>
                                  <w:szCs w:val="24"/>
                                  <w:vertAlign w:val="superscript"/>
                                </w:rPr>
                                <w:t xml:space="preserve">, b, c, </w:t>
                              </w:r>
                              <w:proofErr w:type="spellStart"/>
                              <w:proofErr w:type="gramStart"/>
                              <w:r w:rsidR="00CB1363">
                                <w:rPr>
                                  <w:rFonts w:ascii="Times New Roman" w:hAnsi="Times New Roman"/>
                                  <w:sz w:val="18"/>
                                  <w:szCs w:val="24"/>
                                  <w:vertAlign w:val="superscript"/>
                                </w:rPr>
                                <w:t>d,e</w:t>
                              </w:r>
                              <w:proofErr w:type="gramEnd"/>
                              <w:r w:rsidR="00CB1363">
                                <w:rPr>
                                  <w:rFonts w:ascii="Times New Roman" w:hAnsi="Times New Roman"/>
                                  <w:sz w:val="18"/>
                                  <w:szCs w:val="24"/>
                                  <w:vertAlign w:val="superscript"/>
                                </w:rPr>
                                <w:t>,f</w:t>
                              </w:r>
                              <w:proofErr w:type="spellEnd"/>
                              <w:r w:rsidRPr="00DB7ECB">
                                <w:rPr>
                                  <w:rFonts w:ascii="Times New Roman" w:hAnsi="Times New Roman"/>
                                  <w:sz w:val="18"/>
                                  <w:szCs w:val="24"/>
                                  <w:vertAlign w:val="superscript"/>
                                </w:rPr>
                                <w:t xml:space="preserve"> </w:t>
                              </w:r>
                              <w:proofErr w:type="spellStart"/>
                              <w:r w:rsidR="00CB1363">
                                <w:rPr>
                                  <w:rFonts w:ascii="Times New Roman" w:hAnsi="Times New Roman"/>
                                  <w:sz w:val="18"/>
                                  <w:szCs w:val="24"/>
                                </w:rPr>
                                <w:t>Institut</w:t>
                              </w:r>
                              <w:proofErr w:type="spellEnd"/>
                              <w:r w:rsidR="00CB1363">
                                <w:rPr>
                                  <w:rFonts w:ascii="Times New Roman" w:hAnsi="Times New Roman"/>
                                  <w:sz w:val="18"/>
                                  <w:szCs w:val="24"/>
                                </w:rPr>
                                <w:t xml:space="preserve"> </w:t>
                              </w:r>
                              <w:proofErr w:type="spellStart"/>
                              <w:r w:rsidR="00CB1363">
                                <w:rPr>
                                  <w:rFonts w:ascii="Times New Roman" w:hAnsi="Times New Roman"/>
                                  <w:sz w:val="18"/>
                                  <w:szCs w:val="24"/>
                                </w:rPr>
                                <w:t>Transportasi</w:t>
                              </w:r>
                              <w:proofErr w:type="spellEnd"/>
                              <w:r w:rsidR="00CB1363">
                                <w:rPr>
                                  <w:rFonts w:ascii="Times New Roman" w:hAnsi="Times New Roman"/>
                                  <w:sz w:val="18"/>
                                  <w:szCs w:val="24"/>
                                </w:rPr>
                                <w:t xml:space="preserve"> dan </w:t>
                              </w:r>
                              <w:proofErr w:type="spellStart"/>
                              <w:r w:rsidR="00CB1363">
                                <w:rPr>
                                  <w:rFonts w:ascii="Times New Roman" w:hAnsi="Times New Roman"/>
                                  <w:sz w:val="18"/>
                                  <w:szCs w:val="24"/>
                                </w:rPr>
                                <w:t>Logistik</w:t>
                              </w:r>
                              <w:proofErr w:type="spellEnd"/>
                              <w:r w:rsidR="00CB1363">
                                <w:rPr>
                                  <w:rFonts w:ascii="Times New Roman" w:hAnsi="Times New Roman"/>
                                  <w:sz w:val="18"/>
                                  <w:szCs w:val="24"/>
                                </w:rPr>
                                <w:t xml:space="preserve"> </w:t>
                              </w:r>
                              <w:proofErr w:type="spellStart"/>
                              <w:r w:rsidR="00CB1363">
                                <w:rPr>
                                  <w:rFonts w:ascii="Times New Roman" w:hAnsi="Times New Roman"/>
                                  <w:sz w:val="18"/>
                                  <w:szCs w:val="24"/>
                                </w:rPr>
                                <w:t>Trisakti</w:t>
                              </w:r>
                              <w:proofErr w:type="spellEnd"/>
                            </w:p>
                            <w:p w:rsidR="00CE4F24" w:rsidRPr="00882AA0" w:rsidRDefault="00CE4F24" w:rsidP="00CA672D">
                              <w:pPr>
                                <w:spacing w:after="0" w:line="240" w:lineRule="auto"/>
                                <w:jc w:val="center"/>
                                <w:rPr>
                                  <w:rFonts w:ascii="Times New Roman" w:hAnsi="Times New Roman"/>
                                  <w:sz w:val="18"/>
                                  <w:szCs w:val="24"/>
                                  <w:vertAlign w:val="superscript"/>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sidR="00CB1363">
                                <w:rPr>
                                  <w:rFonts w:ascii="Times New Roman" w:hAnsi="Times New Roman"/>
                                  <w:sz w:val="18"/>
                                  <w:szCs w:val="24"/>
                                </w:rPr>
                                <w:t>unacsy2015@gmail.com</w:t>
                              </w:r>
                              <w:r>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r w:rsidR="007A1645" w:rsidRPr="007A1645">
                                <w:rPr>
                                  <w:rFonts w:ascii="Times New Roman" w:hAnsi="Times New Roman"/>
                                  <w:sz w:val="18"/>
                                  <w:szCs w:val="24"/>
                                </w:rPr>
                                <w:t>riobatistasinaga@gmail.com</w:t>
                              </w:r>
                              <w:r>
                                <w:rPr>
                                  <w:rFonts w:ascii="Times New Roman" w:hAnsi="Times New Roman"/>
                                  <w:sz w:val="18"/>
                                  <w:szCs w:val="24"/>
                                </w:rPr>
                                <w:t xml:space="preserve">, </w:t>
                              </w:r>
                              <w:r w:rsidR="00A0586B" w:rsidRPr="00A0586B">
                                <w:rPr>
                                  <w:rFonts w:ascii="Times New Roman" w:hAnsi="Times New Roman"/>
                                  <w:sz w:val="18"/>
                                  <w:szCs w:val="24"/>
                                  <w:vertAlign w:val="superscript"/>
                                </w:rPr>
                                <w:t>3</w:t>
                              </w:r>
                              <w:r w:rsidR="00A0586B" w:rsidRPr="00A0586B">
                                <w:rPr>
                                  <w:rFonts w:ascii="Times New Roman" w:hAnsi="Times New Roman"/>
                                  <w:sz w:val="18"/>
                                  <w:szCs w:val="24"/>
                                </w:rPr>
                                <w:t>,</w:t>
                              </w:r>
                              <w:r w:rsidR="00A0586B">
                                <w:rPr>
                                  <w:rFonts w:ascii="Times New Roman" w:hAnsi="Times New Roman"/>
                                  <w:sz w:val="18"/>
                                  <w:szCs w:val="24"/>
                                  <w:vertAlign w:val="superscript"/>
                                </w:rPr>
                                <w:t xml:space="preserve"> </w:t>
                              </w:r>
                              <w:hyperlink r:id="rId8" w:history="1">
                                <w:r w:rsidR="00A0586B" w:rsidRPr="003B229C">
                                  <w:rPr>
                                    <w:rStyle w:val="Hyperlink"/>
                                    <w:rFonts w:ascii="Times New Roman" w:hAnsi="Times New Roman"/>
                                    <w:sz w:val="18"/>
                                    <w:szCs w:val="24"/>
                                  </w:rPr>
                                  <w:t>Antoni.kemenhub@gmail.com</w:t>
                                </w:r>
                              </w:hyperlink>
                              <w:r w:rsidR="00A0586B" w:rsidRPr="00A0586B">
                                <w:rPr>
                                  <w:rFonts w:ascii="Times New Roman" w:hAnsi="Times New Roman"/>
                                  <w:sz w:val="18"/>
                                  <w:szCs w:val="24"/>
                                </w:rPr>
                                <w:t xml:space="preserve">, </w:t>
                              </w:r>
                              <w:proofErr w:type="gramStart"/>
                              <w:r w:rsidR="00882AA0">
                                <w:rPr>
                                  <w:rFonts w:ascii="Times New Roman" w:hAnsi="Times New Roman"/>
                                  <w:sz w:val="18"/>
                                  <w:szCs w:val="24"/>
                                </w:rPr>
                                <w:t>rullyindrawan@gmail.com</w:t>
                              </w:r>
                              <w:r w:rsidRPr="009D147E">
                                <w:rPr>
                                  <w:rFonts w:ascii="Times New Roman" w:hAnsi="Times New Roman"/>
                                  <w:sz w:val="18"/>
                                  <w:szCs w:val="24"/>
                                  <w:vertAlign w:val="superscript"/>
                                </w:rPr>
                                <w:t>4</w:t>
                              </w:r>
                              <w:r w:rsidR="00882AA0" w:rsidRPr="00882AA0">
                                <w:rPr>
                                  <w:rFonts w:ascii="Times New Roman" w:hAnsi="Times New Roman"/>
                                  <w:sz w:val="18"/>
                                  <w:szCs w:val="24"/>
                                </w:rPr>
                                <w:t>,</w:t>
                              </w:r>
                              <w:r>
                                <w:rPr>
                                  <w:rFonts w:ascii="Times New Roman" w:hAnsi="Times New Roman"/>
                                  <w:sz w:val="18"/>
                                  <w:szCs w:val="24"/>
                                </w:rPr>
                                <w:t xml:space="preserve"> </w:t>
                              </w:r>
                              <w:r w:rsidR="00882AA0">
                                <w:rPr>
                                  <w:rFonts w:ascii="Times New Roman" w:hAnsi="Times New Roman"/>
                                  <w:sz w:val="18"/>
                                  <w:szCs w:val="24"/>
                                </w:rPr>
                                <w:t xml:space="preserve"> eduard.a.s.sijabat@gmail.com</w:t>
                              </w:r>
                              <w:r w:rsidR="00882AA0" w:rsidRPr="00882AA0">
                                <w:rPr>
                                  <w:rFonts w:ascii="Times New Roman" w:hAnsi="Times New Roman"/>
                                  <w:sz w:val="18"/>
                                  <w:szCs w:val="24"/>
                                  <w:vertAlign w:val="superscript"/>
                                </w:rPr>
                                <w:t>5</w:t>
                              </w:r>
                              <w:proofErr w:type="gramEnd"/>
                            </w:p>
                            <w:p w:rsidR="00CE4F24" w:rsidRDefault="00CE4F24" w:rsidP="00CA672D">
                              <w:pPr>
                                <w:spacing w:after="0" w:line="240" w:lineRule="auto"/>
                                <w:jc w:val="center"/>
                                <w:rPr>
                                  <w:rFonts w:ascii="Times New Roman" w:hAnsi="Times New Roman"/>
                                  <w:sz w:val="18"/>
                                  <w:szCs w:val="24"/>
                                  <w:vertAlign w:val="superscript"/>
                                </w:rPr>
                              </w:pPr>
                            </w:p>
                            <w:p w:rsidR="00CE4F24" w:rsidRDefault="00CE4F24"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proofErr w:type="gramStart"/>
                              <w:r>
                                <w:rPr>
                                  <w:rFonts w:ascii="Times New Roman" w:hAnsi="Times New Roman"/>
                                  <w:sz w:val="18"/>
                                  <w:szCs w:val="24"/>
                                </w:rPr>
                                <w:t>c</w:t>
                              </w:r>
                              <w:r w:rsidRPr="00D0002A">
                                <w:rPr>
                                  <w:rFonts w:ascii="Times New Roman" w:hAnsi="Times New Roman"/>
                                  <w:sz w:val="18"/>
                                  <w:szCs w:val="24"/>
                                </w:rPr>
                                <w:t>orresponding</w:t>
                              </w:r>
                              <w:proofErr w:type="gramEnd"/>
                              <w:r w:rsidRPr="00D0002A">
                                <w:rPr>
                                  <w:rFonts w:ascii="Times New Roman" w:hAnsi="Times New Roman"/>
                                  <w:sz w:val="18"/>
                                  <w:szCs w:val="24"/>
                                </w:rPr>
                                <w:t xml:space="preserve">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hyperlink r:id="rId9" w:history="1">
                                <w:r w:rsidRPr="00694819">
                                  <w:rPr>
                                    <w:rStyle w:val="Hyperlink"/>
                                    <w:rFonts w:ascii="Times New Roman" w:hAnsi="Times New Roman"/>
                                    <w:sz w:val="18"/>
                                    <w:szCs w:val="24"/>
                                  </w:rPr>
                                  <w:t>contoh@gmail.com</w:t>
                                </w:r>
                              </w:hyperlink>
                              <w:r>
                                <w:rPr>
                                  <w:rFonts w:ascii="Times New Roman" w:hAnsi="Times New Roman"/>
                                  <w:sz w:val="18"/>
                                  <w:szCs w:val="24"/>
                                </w:rPr>
                                <w:t xml:space="preserve"> (9pt)</w:t>
                              </w:r>
                            </w:p>
                            <w:p w:rsidR="00CE4F24" w:rsidRDefault="00CE4F24" w:rsidP="00061B03">
                              <w:pPr>
                                <w:spacing w:after="0" w:line="240" w:lineRule="auto"/>
                                <w:jc w:val="center"/>
                                <w:rPr>
                                  <w:rStyle w:val="Hyperlink"/>
                                  <w:rFonts w:ascii="Times New Roman" w:hAnsi="Times New Roman"/>
                                  <w:sz w:val="18"/>
                                  <w:szCs w:val="24"/>
                                  <w:u w:val="none"/>
                                </w:rPr>
                              </w:pPr>
                            </w:p>
                            <w:p w:rsidR="00CE4F24" w:rsidRDefault="00CE4F24" w:rsidP="00061B03">
                              <w:pPr>
                                <w:spacing w:after="0" w:line="240" w:lineRule="auto"/>
                                <w:jc w:val="center"/>
                                <w:rPr>
                                  <w:rFonts w:ascii="Times New Roman" w:hAnsi="Times New Roman"/>
                                  <w:sz w:val="18"/>
                                  <w:szCs w:val="24"/>
                                </w:rPr>
                              </w:pPr>
                            </w:p>
                            <w:p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061B03">
                              <w:pPr>
                                <w:spacing w:after="0" w:line="240" w:lineRule="auto"/>
                                <w:jc w:val="center"/>
                                <w:rPr>
                                  <w:rFonts w:ascii="Times New Roman" w:hAnsi="Times New Roman"/>
                                  <w:b/>
                                  <w:sz w:val="18"/>
                                  <w:szCs w:val="24"/>
                                </w:rPr>
                              </w:pPr>
                            </w:p>
                            <w:p w:rsidR="00CE4F24" w:rsidRPr="008D4C5A" w:rsidRDefault="00CE4F24" w:rsidP="001544B2">
                              <w:pPr>
                                <w:spacing w:after="0" w:line="240" w:lineRule="auto"/>
                                <w:jc w:val="center"/>
                                <w:rPr>
                                  <w:rFonts w:ascii="Times New Roman" w:hAnsi="Times New Roman"/>
                                  <w:sz w:val="20"/>
                                  <w:szCs w:val="24"/>
                                </w:rPr>
                              </w:pPr>
                            </w:p>
                            <w:p w:rsidR="00CE4F24" w:rsidRDefault="00CE4F24" w:rsidP="001544B2">
                              <w:pPr>
                                <w:spacing w:after="0" w:line="240" w:lineRule="auto"/>
                                <w:rPr>
                                  <w:rFonts w:ascii="Times New Roman" w:hAnsi="Times New Roman"/>
                                  <w:sz w:val="24"/>
                                  <w:szCs w:val="24"/>
                                </w:rPr>
                              </w:pPr>
                            </w:p>
                            <w:p w:rsidR="00CE4F24" w:rsidRDefault="00CE4F24" w:rsidP="00D870AA">
                              <w:pPr>
                                <w:spacing w:after="0" w:line="240" w:lineRule="auto"/>
                                <w:ind w:left="1832"/>
                                <w:rPr>
                                  <w:rFonts w:ascii="Times New Roman" w:hAnsi="Times New Roman"/>
                                  <w:sz w:val="24"/>
                                  <w:szCs w:val="24"/>
                                </w:rPr>
                              </w:pPr>
                            </w:p>
                            <w:p w:rsidR="00CE4F24" w:rsidRPr="00A6136F" w:rsidRDefault="00CE4F24" w:rsidP="00D870AA">
                              <w:pPr>
                                <w:spacing w:after="0" w:line="240" w:lineRule="auto"/>
                                <w:ind w:left="1832"/>
                                <w:rPr>
                                  <w:rFonts w:ascii="Times New Roman" w:hAnsi="Times New Roman"/>
                                  <w:sz w:val="24"/>
                                  <w:szCs w:val="24"/>
                                </w:rPr>
                              </w:pPr>
                            </w:p>
                            <w:p w:rsidR="00CE4F24" w:rsidRPr="00B65C75" w:rsidRDefault="00CE4F24" w:rsidP="003F31EF">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812800"/>
                            <a:ext cx="5626735" cy="927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5576" w:rsidRPr="009F05F4" w:rsidRDefault="009F05F4" w:rsidP="000802A2">
                              <w:pPr>
                                <w:ind w:right="120"/>
                                <w:contextualSpacing/>
                                <w:jc w:val="center"/>
                                <w:rPr>
                                  <w:rFonts w:ascii="Times New Roman" w:hAnsi="Times New Roman"/>
                                  <w:iCs/>
                                  <w:sz w:val="24"/>
                                  <w:szCs w:val="24"/>
                                </w:rPr>
                              </w:pPr>
                              <w:r w:rsidRPr="009F05F4">
                                <w:rPr>
                                  <w:rFonts w:ascii="Times New Roman" w:hAnsi="Times New Roman"/>
                                  <w:b/>
                                  <w:iCs/>
                                  <w:sz w:val="32"/>
                                </w:rPr>
                                <w:t>Container Terminal Marketing Strategy to Increase Port Competitiveness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7.95pt;margin-top:4.7pt;width:470pt;height:178.65pt;z-index:251667968;mso-width-relative:margin;mso-height-relative:margin" coordorigin=",8128" coordsize="59030,21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">
                <v:shapetype id="_x0000_t202" coordsize="21600,21600" o:spt="202" path="m,l,21600r21600,l21600,xe">
                  <v:stroke joinstyle="miter"/>
                  <v:path gradientshapeok="t" o:connecttype="rect"/>
                </v:shapetype>
                <v:shape id="Text Box 10" o:spid="_x0000_s1027" type="#_x0000_t202" style="position:absolute;top:16192;width:59030;height:13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rsidR="00105576" w:rsidRDefault="00105576" w:rsidP="00CA672D">
                        <w:pPr>
                          <w:spacing w:after="0" w:line="240" w:lineRule="auto"/>
                          <w:ind w:right="120"/>
                          <w:contextualSpacing/>
                          <w:jc w:val="center"/>
                          <w:rPr>
                            <w:rFonts w:ascii="Times New Roman" w:hAnsi="Times New Roman"/>
                            <w:b/>
                            <w:szCs w:val="24"/>
                          </w:rPr>
                        </w:pPr>
                      </w:p>
                      <w:p w:rsidR="00CE4F24" w:rsidRDefault="007223F5" w:rsidP="00CA672D">
                        <w:pPr>
                          <w:spacing w:after="0" w:line="240" w:lineRule="auto"/>
                          <w:ind w:right="120"/>
                          <w:contextualSpacing/>
                          <w:jc w:val="center"/>
                          <w:rPr>
                            <w:rFonts w:ascii="Times New Roman" w:hAnsi="Times New Roman"/>
                            <w:b/>
                            <w:szCs w:val="24"/>
                          </w:rPr>
                        </w:pPr>
                        <w:r>
                          <w:rPr>
                            <w:rFonts w:ascii="Times New Roman" w:hAnsi="Times New Roman"/>
                            <w:b/>
                            <w:szCs w:val="24"/>
                          </w:rPr>
                          <w:t xml:space="preserve">Siti </w:t>
                        </w:r>
                        <w:proofErr w:type="spellStart"/>
                        <w:r>
                          <w:rPr>
                            <w:rFonts w:ascii="Times New Roman" w:hAnsi="Times New Roman"/>
                            <w:b/>
                            <w:szCs w:val="24"/>
                          </w:rPr>
                          <w:t>Maemu</w:t>
                        </w:r>
                        <w:r w:rsidR="00A44EA7">
                          <w:rPr>
                            <w:rFonts w:ascii="Times New Roman" w:hAnsi="Times New Roman"/>
                            <w:b/>
                            <w:szCs w:val="24"/>
                          </w:rPr>
                          <w:t>n</w:t>
                        </w:r>
                        <w:r>
                          <w:rPr>
                            <w:rFonts w:ascii="Times New Roman" w:hAnsi="Times New Roman"/>
                            <w:b/>
                            <w:szCs w:val="24"/>
                          </w:rPr>
                          <w:t>ah</w:t>
                        </w:r>
                        <w:proofErr w:type="spellEnd"/>
                        <w:r w:rsidR="00CE4F24">
                          <w:rPr>
                            <w:rFonts w:ascii="Times New Roman" w:hAnsi="Times New Roman"/>
                            <w:b/>
                            <w:szCs w:val="24"/>
                          </w:rPr>
                          <w:t xml:space="preserve"> </w:t>
                        </w:r>
                        <w:r w:rsidR="00CE4F24">
                          <w:rPr>
                            <w:rFonts w:ascii="Times New Roman" w:hAnsi="Times New Roman"/>
                            <w:b/>
                            <w:szCs w:val="24"/>
                            <w:vertAlign w:val="superscript"/>
                          </w:rPr>
                          <w:t>a,1</w:t>
                        </w:r>
                        <w:r w:rsidR="00CE4F24" w:rsidRPr="00D0002A">
                          <w:rPr>
                            <w:rFonts w:ascii="Times New Roman" w:hAnsi="Times New Roman"/>
                            <w:b/>
                            <w:szCs w:val="24"/>
                            <w:vertAlign w:val="superscript"/>
                          </w:rPr>
                          <w:t>*</w:t>
                        </w:r>
                        <w:r w:rsidR="00CE4F24" w:rsidRPr="00D0002A">
                          <w:rPr>
                            <w:rFonts w:ascii="Times New Roman" w:hAnsi="Times New Roman"/>
                            <w:b/>
                            <w:szCs w:val="24"/>
                          </w:rPr>
                          <w:t xml:space="preserve">, </w:t>
                        </w:r>
                        <w:r>
                          <w:rPr>
                            <w:rFonts w:ascii="Times New Roman" w:hAnsi="Times New Roman"/>
                            <w:b/>
                            <w:szCs w:val="24"/>
                          </w:rPr>
                          <w:t>Rio Batista</w:t>
                        </w:r>
                        <w:r w:rsidR="00CE4F24">
                          <w:rPr>
                            <w:rFonts w:ascii="Times New Roman" w:hAnsi="Times New Roman"/>
                            <w:b/>
                            <w:szCs w:val="24"/>
                          </w:rPr>
                          <w:t xml:space="preserve"> </w:t>
                        </w:r>
                        <w:proofErr w:type="gramStart"/>
                        <w:r w:rsidR="00CE4F24">
                          <w:rPr>
                            <w:rFonts w:ascii="Times New Roman" w:hAnsi="Times New Roman"/>
                            <w:b/>
                            <w:szCs w:val="24"/>
                            <w:vertAlign w:val="superscript"/>
                          </w:rPr>
                          <w:t>b,2,</w:t>
                        </w:r>
                        <w:r w:rsidR="00CE4F24" w:rsidRPr="00D0002A">
                          <w:rPr>
                            <w:rFonts w:ascii="Times New Roman" w:hAnsi="Times New Roman"/>
                            <w:b/>
                            <w:szCs w:val="24"/>
                          </w:rPr>
                          <w:t>,</w:t>
                        </w:r>
                        <w:proofErr w:type="gramEnd"/>
                        <w:r w:rsidR="00CE4F24" w:rsidRPr="00D0002A">
                          <w:rPr>
                            <w:rFonts w:ascii="Times New Roman" w:hAnsi="Times New Roman"/>
                            <w:b/>
                            <w:szCs w:val="24"/>
                          </w:rPr>
                          <w:t xml:space="preserve"> </w:t>
                        </w:r>
                        <w:r w:rsidR="009D0CB5" w:rsidRPr="00CB1363">
                          <w:rPr>
                            <w:rFonts w:ascii="Times New Roman" w:hAnsi="Times New Roman"/>
                            <w:b/>
                            <w:bCs/>
                          </w:rPr>
                          <w:t xml:space="preserve">Anthony Andi </w:t>
                        </w:r>
                        <w:proofErr w:type="spellStart"/>
                        <w:r w:rsidR="009D0CB5" w:rsidRPr="00CB1363">
                          <w:rPr>
                            <w:rFonts w:ascii="Times New Roman" w:hAnsi="Times New Roman"/>
                            <w:b/>
                            <w:bCs/>
                          </w:rPr>
                          <w:t>Priadi</w:t>
                        </w:r>
                        <w:proofErr w:type="spellEnd"/>
                        <w:r w:rsidR="00CE4F24">
                          <w:rPr>
                            <w:rFonts w:ascii="Times New Roman" w:hAnsi="Times New Roman"/>
                            <w:b/>
                            <w:szCs w:val="24"/>
                          </w:rPr>
                          <w:t xml:space="preserve"> </w:t>
                        </w:r>
                        <w:r w:rsidR="00774B48" w:rsidRPr="00774B48">
                          <w:rPr>
                            <w:rFonts w:ascii="Times New Roman" w:hAnsi="Times New Roman"/>
                            <w:b/>
                            <w:szCs w:val="24"/>
                            <w:vertAlign w:val="superscript"/>
                          </w:rPr>
                          <w:t>c,</w:t>
                        </w:r>
                        <w:r w:rsidR="00CE4F24" w:rsidRPr="00D0002A">
                          <w:rPr>
                            <w:rFonts w:ascii="Times New Roman" w:hAnsi="Times New Roman"/>
                            <w:b/>
                            <w:szCs w:val="24"/>
                            <w:vertAlign w:val="superscript"/>
                          </w:rPr>
                          <w:t>3</w:t>
                        </w:r>
                        <w:r w:rsidR="00CE4F24" w:rsidRPr="00D0002A">
                          <w:rPr>
                            <w:rFonts w:ascii="Times New Roman" w:hAnsi="Times New Roman"/>
                            <w:b/>
                            <w:szCs w:val="24"/>
                          </w:rPr>
                          <w:t xml:space="preserve">, </w:t>
                        </w:r>
                        <w:proofErr w:type="spellStart"/>
                        <w:r w:rsidR="0086017D">
                          <w:rPr>
                            <w:rFonts w:ascii="Times New Roman" w:hAnsi="Times New Roman"/>
                            <w:b/>
                            <w:szCs w:val="24"/>
                          </w:rPr>
                          <w:t>Rully</w:t>
                        </w:r>
                        <w:proofErr w:type="spellEnd"/>
                        <w:r w:rsidR="00A0586B">
                          <w:rPr>
                            <w:rFonts w:ascii="Times New Roman" w:hAnsi="Times New Roman"/>
                            <w:b/>
                            <w:szCs w:val="24"/>
                          </w:rPr>
                          <w:t xml:space="preserve"> </w:t>
                        </w:r>
                        <w:proofErr w:type="spellStart"/>
                        <w:r w:rsidR="00A0586B">
                          <w:rPr>
                            <w:rFonts w:ascii="Times New Roman" w:hAnsi="Times New Roman"/>
                            <w:b/>
                            <w:szCs w:val="24"/>
                          </w:rPr>
                          <w:t>Indrawan</w:t>
                        </w:r>
                        <w:proofErr w:type="spellEnd"/>
                        <w:r w:rsidR="00774B48">
                          <w:rPr>
                            <w:rFonts w:ascii="Times New Roman" w:hAnsi="Times New Roman"/>
                            <w:b/>
                            <w:szCs w:val="24"/>
                          </w:rPr>
                          <w:t xml:space="preserve"> </w:t>
                        </w:r>
                        <w:r w:rsidR="00774B48" w:rsidRPr="00774B48">
                          <w:rPr>
                            <w:rFonts w:ascii="Times New Roman" w:hAnsi="Times New Roman"/>
                            <w:b/>
                            <w:szCs w:val="24"/>
                            <w:vertAlign w:val="superscript"/>
                          </w:rPr>
                          <w:t>d,</w:t>
                        </w:r>
                        <w:r w:rsidR="00A0586B" w:rsidRPr="00A0586B">
                          <w:rPr>
                            <w:rFonts w:ascii="Times New Roman" w:hAnsi="Times New Roman"/>
                            <w:b/>
                            <w:szCs w:val="24"/>
                            <w:vertAlign w:val="superscript"/>
                          </w:rPr>
                          <w:t>4</w:t>
                        </w:r>
                        <w:r w:rsidR="00A0586B">
                          <w:rPr>
                            <w:rFonts w:ascii="Times New Roman" w:hAnsi="Times New Roman"/>
                            <w:b/>
                            <w:szCs w:val="24"/>
                          </w:rPr>
                          <w:t xml:space="preserve">, Eduard </w:t>
                        </w:r>
                        <w:proofErr w:type="spellStart"/>
                        <w:r w:rsidR="00A0586B">
                          <w:rPr>
                            <w:rFonts w:ascii="Times New Roman" w:hAnsi="Times New Roman"/>
                            <w:b/>
                            <w:szCs w:val="24"/>
                          </w:rPr>
                          <w:t>Alfian</w:t>
                        </w:r>
                        <w:proofErr w:type="spellEnd"/>
                        <w:r w:rsidR="00A0586B">
                          <w:rPr>
                            <w:rFonts w:ascii="Times New Roman" w:hAnsi="Times New Roman"/>
                            <w:b/>
                            <w:szCs w:val="24"/>
                          </w:rPr>
                          <w:t xml:space="preserve"> </w:t>
                        </w:r>
                        <w:proofErr w:type="spellStart"/>
                        <w:r w:rsidR="00A0586B">
                          <w:rPr>
                            <w:rFonts w:ascii="Times New Roman" w:hAnsi="Times New Roman"/>
                            <w:b/>
                            <w:szCs w:val="24"/>
                          </w:rPr>
                          <w:t>Sysmsya</w:t>
                        </w:r>
                        <w:proofErr w:type="spellEnd"/>
                        <w:r w:rsidR="00A0586B">
                          <w:rPr>
                            <w:rFonts w:ascii="Times New Roman" w:hAnsi="Times New Roman"/>
                            <w:b/>
                            <w:szCs w:val="24"/>
                          </w:rPr>
                          <w:t xml:space="preserve"> </w:t>
                        </w:r>
                        <w:proofErr w:type="spellStart"/>
                        <w:r w:rsidR="00A0586B">
                          <w:rPr>
                            <w:rFonts w:ascii="Times New Roman" w:hAnsi="Times New Roman"/>
                            <w:b/>
                            <w:szCs w:val="24"/>
                          </w:rPr>
                          <w:t>Sijabat</w:t>
                        </w:r>
                        <w:proofErr w:type="spellEnd"/>
                        <w:r w:rsidR="00774B48">
                          <w:rPr>
                            <w:rFonts w:ascii="Times New Roman" w:hAnsi="Times New Roman"/>
                            <w:b/>
                            <w:szCs w:val="24"/>
                          </w:rPr>
                          <w:t xml:space="preserve"> </w:t>
                        </w:r>
                        <w:r w:rsidR="00774B48" w:rsidRPr="00774B48">
                          <w:rPr>
                            <w:rFonts w:ascii="Times New Roman" w:hAnsi="Times New Roman"/>
                            <w:b/>
                            <w:szCs w:val="24"/>
                            <w:vertAlign w:val="superscript"/>
                          </w:rPr>
                          <w:t>e,</w:t>
                        </w:r>
                        <w:r w:rsidR="00A0586B" w:rsidRPr="00A0586B">
                          <w:rPr>
                            <w:rFonts w:ascii="Times New Roman" w:hAnsi="Times New Roman"/>
                            <w:b/>
                            <w:szCs w:val="24"/>
                            <w:vertAlign w:val="superscript"/>
                          </w:rPr>
                          <w:t>5</w:t>
                        </w:r>
                        <w:r w:rsidR="00CE4F24" w:rsidRPr="00D0002A">
                          <w:rPr>
                            <w:rFonts w:ascii="Times New Roman" w:hAnsi="Times New Roman"/>
                            <w:b/>
                            <w:szCs w:val="24"/>
                          </w:rPr>
                          <w:t xml:space="preserve">. </w:t>
                        </w:r>
                      </w:p>
                      <w:p w:rsidR="00CE4F24" w:rsidRPr="00DB7ECB" w:rsidRDefault="00CE4F24" w:rsidP="00CA672D">
                        <w:pPr>
                          <w:spacing w:after="0" w:line="240" w:lineRule="auto"/>
                          <w:jc w:val="center"/>
                          <w:rPr>
                            <w:rFonts w:ascii="Times New Roman" w:hAnsi="Times New Roman"/>
                            <w:sz w:val="18"/>
                            <w:szCs w:val="24"/>
                          </w:rPr>
                        </w:pPr>
                        <w:r>
                          <w:rPr>
                            <w:rFonts w:ascii="Times New Roman" w:hAnsi="Times New Roman"/>
                            <w:sz w:val="18"/>
                            <w:szCs w:val="24"/>
                            <w:vertAlign w:val="superscript"/>
                          </w:rPr>
                          <w:t>a</w:t>
                        </w:r>
                        <w:r w:rsidR="00CB1363">
                          <w:rPr>
                            <w:rFonts w:ascii="Times New Roman" w:hAnsi="Times New Roman"/>
                            <w:sz w:val="18"/>
                            <w:szCs w:val="24"/>
                            <w:vertAlign w:val="superscript"/>
                          </w:rPr>
                          <w:t xml:space="preserve">, b, c, </w:t>
                        </w:r>
                        <w:proofErr w:type="spellStart"/>
                        <w:proofErr w:type="gramStart"/>
                        <w:r w:rsidR="00CB1363">
                          <w:rPr>
                            <w:rFonts w:ascii="Times New Roman" w:hAnsi="Times New Roman"/>
                            <w:sz w:val="18"/>
                            <w:szCs w:val="24"/>
                            <w:vertAlign w:val="superscript"/>
                          </w:rPr>
                          <w:t>d,e</w:t>
                        </w:r>
                        <w:proofErr w:type="gramEnd"/>
                        <w:r w:rsidR="00CB1363">
                          <w:rPr>
                            <w:rFonts w:ascii="Times New Roman" w:hAnsi="Times New Roman"/>
                            <w:sz w:val="18"/>
                            <w:szCs w:val="24"/>
                            <w:vertAlign w:val="superscript"/>
                          </w:rPr>
                          <w:t>,f</w:t>
                        </w:r>
                        <w:proofErr w:type="spellEnd"/>
                        <w:r w:rsidRPr="00DB7ECB">
                          <w:rPr>
                            <w:rFonts w:ascii="Times New Roman" w:hAnsi="Times New Roman"/>
                            <w:sz w:val="18"/>
                            <w:szCs w:val="24"/>
                            <w:vertAlign w:val="superscript"/>
                          </w:rPr>
                          <w:t xml:space="preserve"> </w:t>
                        </w:r>
                        <w:proofErr w:type="spellStart"/>
                        <w:r w:rsidR="00CB1363">
                          <w:rPr>
                            <w:rFonts w:ascii="Times New Roman" w:hAnsi="Times New Roman"/>
                            <w:sz w:val="18"/>
                            <w:szCs w:val="24"/>
                          </w:rPr>
                          <w:t>Institut</w:t>
                        </w:r>
                        <w:proofErr w:type="spellEnd"/>
                        <w:r w:rsidR="00CB1363">
                          <w:rPr>
                            <w:rFonts w:ascii="Times New Roman" w:hAnsi="Times New Roman"/>
                            <w:sz w:val="18"/>
                            <w:szCs w:val="24"/>
                          </w:rPr>
                          <w:t xml:space="preserve"> </w:t>
                        </w:r>
                        <w:proofErr w:type="spellStart"/>
                        <w:r w:rsidR="00CB1363">
                          <w:rPr>
                            <w:rFonts w:ascii="Times New Roman" w:hAnsi="Times New Roman"/>
                            <w:sz w:val="18"/>
                            <w:szCs w:val="24"/>
                          </w:rPr>
                          <w:t>Transportasi</w:t>
                        </w:r>
                        <w:proofErr w:type="spellEnd"/>
                        <w:r w:rsidR="00CB1363">
                          <w:rPr>
                            <w:rFonts w:ascii="Times New Roman" w:hAnsi="Times New Roman"/>
                            <w:sz w:val="18"/>
                            <w:szCs w:val="24"/>
                          </w:rPr>
                          <w:t xml:space="preserve"> dan </w:t>
                        </w:r>
                        <w:proofErr w:type="spellStart"/>
                        <w:r w:rsidR="00CB1363">
                          <w:rPr>
                            <w:rFonts w:ascii="Times New Roman" w:hAnsi="Times New Roman"/>
                            <w:sz w:val="18"/>
                            <w:szCs w:val="24"/>
                          </w:rPr>
                          <w:t>Logistik</w:t>
                        </w:r>
                        <w:proofErr w:type="spellEnd"/>
                        <w:r w:rsidR="00CB1363">
                          <w:rPr>
                            <w:rFonts w:ascii="Times New Roman" w:hAnsi="Times New Roman"/>
                            <w:sz w:val="18"/>
                            <w:szCs w:val="24"/>
                          </w:rPr>
                          <w:t xml:space="preserve"> </w:t>
                        </w:r>
                        <w:proofErr w:type="spellStart"/>
                        <w:r w:rsidR="00CB1363">
                          <w:rPr>
                            <w:rFonts w:ascii="Times New Roman" w:hAnsi="Times New Roman"/>
                            <w:sz w:val="18"/>
                            <w:szCs w:val="24"/>
                          </w:rPr>
                          <w:t>Trisakti</w:t>
                        </w:r>
                        <w:proofErr w:type="spellEnd"/>
                      </w:p>
                      <w:p w:rsidR="00CE4F24" w:rsidRPr="00882AA0" w:rsidRDefault="00CE4F24" w:rsidP="00CA672D">
                        <w:pPr>
                          <w:spacing w:after="0" w:line="240" w:lineRule="auto"/>
                          <w:jc w:val="center"/>
                          <w:rPr>
                            <w:rFonts w:ascii="Times New Roman" w:hAnsi="Times New Roman"/>
                            <w:sz w:val="18"/>
                            <w:szCs w:val="24"/>
                            <w:vertAlign w:val="superscript"/>
                          </w:rPr>
                        </w:pPr>
                        <w:r>
                          <w:rPr>
                            <w:rFonts w:ascii="Times New Roman" w:hAnsi="Times New Roman"/>
                            <w:sz w:val="18"/>
                            <w:szCs w:val="24"/>
                            <w:vertAlign w:val="superscript"/>
                          </w:rPr>
                          <w:t>1*</w:t>
                        </w:r>
                        <w:r w:rsidRPr="00DB7ECB">
                          <w:rPr>
                            <w:rFonts w:ascii="Times New Roman" w:hAnsi="Times New Roman"/>
                            <w:sz w:val="18"/>
                            <w:szCs w:val="24"/>
                            <w:vertAlign w:val="superscript"/>
                          </w:rPr>
                          <w:t xml:space="preserve"> </w:t>
                        </w:r>
                        <w:r w:rsidR="00CB1363">
                          <w:rPr>
                            <w:rFonts w:ascii="Times New Roman" w:hAnsi="Times New Roman"/>
                            <w:sz w:val="18"/>
                            <w:szCs w:val="24"/>
                          </w:rPr>
                          <w:t>unacsy2015@gmail.com</w:t>
                        </w:r>
                        <w:r>
                          <w:rPr>
                            <w:rFonts w:ascii="Times New Roman" w:hAnsi="Times New Roman"/>
                            <w:sz w:val="18"/>
                            <w:szCs w:val="24"/>
                          </w:rPr>
                          <w:t xml:space="preserve">, </w:t>
                        </w:r>
                        <w:r w:rsidRPr="009D147E">
                          <w:rPr>
                            <w:rFonts w:ascii="Times New Roman" w:hAnsi="Times New Roman"/>
                            <w:sz w:val="18"/>
                            <w:szCs w:val="24"/>
                            <w:vertAlign w:val="superscript"/>
                          </w:rPr>
                          <w:t>2</w:t>
                        </w:r>
                        <w:r>
                          <w:rPr>
                            <w:rFonts w:ascii="Times New Roman" w:hAnsi="Times New Roman"/>
                            <w:sz w:val="18"/>
                            <w:szCs w:val="24"/>
                          </w:rPr>
                          <w:t xml:space="preserve"> </w:t>
                        </w:r>
                        <w:r w:rsidR="007A1645" w:rsidRPr="007A1645">
                          <w:rPr>
                            <w:rFonts w:ascii="Times New Roman" w:hAnsi="Times New Roman"/>
                            <w:sz w:val="18"/>
                            <w:szCs w:val="24"/>
                          </w:rPr>
                          <w:t>riobatistasinaga@gmail.com</w:t>
                        </w:r>
                        <w:r>
                          <w:rPr>
                            <w:rFonts w:ascii="Times New Roman" w:hAnsi="Times New Roman"/>
                            <w:sz w:val="18"/>
                            <w:szCs w:val="24"/>
                          </w:rPr>
                          <w:t xml:space="preserve">, </w:t>
                        </w:r>
                        <w:r w:rsidR="00A0586B" w:rsidRPr="00A0586B">
                          <w:rPr>
                            <w:rFonts w:ascii="Times New Roman" w:hAnsi="Times New Roman"/>
                            <w:sz w:val="18"/>
                            <w:szCs w:val="24"/>
                            <w:vertAlign w:val="superscript"/>
                          </w:rPr>
                          <w:t>3</w:t>
                        </w:r>
                        <w:r w:rsidR="00A0586B" w:rsidRPr="00A0586B">
                          <w:rPr>
                            <w:rFonts w:ascii="Times New Roman" w:hAnsi="Times New Roman"/>
                            <w:sz w:val="18"/>
                            <w:szCs w:val="24"/>
                          </w:rPr>
                          <w:t>,</w:t>
                        </w:r>
                        <w:r w:rsidR="00A0586B">
                          <w:rPr>
                            <w:rFonts w:ascii="Times New Roman" w:hAnsi="Times New Roman"/>
                            <w:sz w:val="18"/>
                            <w:szCs w:val="24"/>
                            <w:vertAlign w:val="superscript"/>
                          </w:rPr>
                          <w:t xml:space="preserve"> </w:t>
                        </w:r>
                        <w:hyperlink r:id="rId10" w:history="1">
                          <w:r w:rsidR="00A0586B" w:rsidRPr="003B229C">
                            <w:rPr>
                              <w:rStyle w:val="Hyperlink"/>
                              <w:rFonts w:ascii="Times New Roman" w:hAnsi="Times New Roman"/>
                              <w:sz w:val="18"/>
                              <w:szCs w:val="24"/>
                            </w:rPr>
                            <w:t>Antoni.kemenhub@gmail.com</w:t>
                          </w:r>
                        </w:hyperlink>
                        <w:r w:rsidR="00A0586B" w:rsidRPr="00A0586B">
                          <w:rPr>
                            <w:rFonts w:ascii="Times New Roman" w:hAnsi="Times New Roman"/>
                            <w:sz w:val="18"/>
                            <w:szCs w:val="24"/>
                          </w:rPr>
                          <w:t xml:space="preserve">, </w:t>
                        </w:r>
                        <w:proofErr w:type="gramStart"/>
                        <w:r w:rsidR="00882AA0">
                          <w:rPr>
                            <w:rFonts w:ascii="Times New Roman" w:hAnsi="Times New Roman"/>
                            <w:sz w:val="18"/>
                            <w:szCs w:val="24"/>
                          </w:rPr>
                          <w:t>rullyindrawan@gmail.com</w:t>
                        </w:r>
                        <w:r w:rsidRPr="009D147E">
                          <w:rPr>
                            <w:rFonts w:ascii="Times New Roman" w:hAnsi="Times New Roman"/>
                            <w:sz w:val="18"/>
                            <w:szCs w:val="24"/>
                            <w:vertAlign w:val="superscript"/>
                          </w:rPr>
                          <w:t>4</w:t>
                        </w:r>
                        <w:r w:rsidR="00882AA0" w:rsidRPr="00882AA0">
                          <w:rPr>
                            <w:rFonts w:ascii="Times New Roman" w:hAnsi="Times New Roman"/>
                            <w:sz w:val="18"/>
                            <w:szCs w:val="24"/>
                          </w:rPr>
                          <w:t>,</w:t>
                        </w:r>
                        <w:r>
                          <w:rPr>
                            <w:rFonts w:ascii="Times New Roman" w:hAnsi="Times New Roman"/>
                            <w:sz w:val="18"/>
                            <w:szCs w:val="24"/>
                          </w:rPr>
                          <w:t xml:space="preserve"> </w:t>
                        </w:r>
                        <w:r w:rsidR="00882AA0">
                          <w:rPr>
                            <w:rFonts w:ascii="Times New Roman" w:hAnsi="Times New Roman"/>
                            <w:sz w:val="18"/>
                            <w:szCs w:val="24"/>
                          </w:rPr>
                          <w:t xml:space="preserve"> eduard.a.s.sijabat@gmail.com</w:t>
                        </w:r>
                        <w:r w:rsidR="00882AA0" w:rsidRPr="00882AA0">
                          <w:rPr>
                            <w:rFonts w:ascii="Times New Roman" w:hAnsi="Times New Roman"/>
                            <w:sz w:val="18"/>
                            <w:szCs w:val="24"/>
                            <w:vertAlign w:val="superscript"/>
                          </w:rPr>
                          <w:t>5</w:t>
                        </w:r>
                        <w:proofErr w:type="gramEnd"/>
                      </w:p>
                      <w:p w:rsidR="00CE4F24" w:rsidRDefault="00CE4F24" w:rsidP="00CA672D">
                        <w:pPr>
                          <w:spacing w:after="0" w:line="240" w:lineRule="auto"/>
                          <w:jc w:val="center"/>
                          <w:rPr>
                            <w:rFonts w:ascii="Times New Roman" w:hAnsi="Times New Roman"/>
                            <w:sz w:val="18"/>
                            <w:szCs w:val="24"/>
                            <w:vertAlign w:val="superscript"/>
                          </w:rPr>
                        </w:pPr>
                      </w:p>
                      <w:p w:rsidR="00CE4F24" w:rsidRDefault="00CE4F24" w:rsidP="00CA672D">
                        <w:pPr>
                          <w:spacing w:after="0" w:line="240" w:lineRule="auto"/>
                          <w:jc w:val="center"/>
                          <w:rPr>
                            <w:rStyle w:val="Hyperlink"/>
                            <w:rFonts w:ascii="Times New Roman" w:hAnsi="Times New Roman"/>
                            <w:sz w:val="18"/>
                            <w:szCs w:val="24"/>
                            <w:u w:val="none"/>
                          </w:rPr>
                        </w:pPr>
                        <w:r w:rsidRPr="00D0002A">
                          <w:rPr>
                            <w:rFonts w:ascii="Times New Roman" w:hAnsi="Times New Roman"/>
                            <w:sz w:val="18"/>
                            <w:szCs w:val="24"/>
                            <w:vertAlign w:val="superscript"/>
                          </w:rPr>
                          <w:t>*</w:t>
                        </w:r>
                        <w:proofErr w:type="gramStart"/>
                        <w:r>
                          <w:rPr>
                            <w:rFonts w:ascii="Times New Roman" w:hAnsi="Times New Roman"/>
                            <w:sz w:val="18"/>
                            <w:szCs w:val="24"/>
                          </w:rPr>
                          <w:t>c</w:t>
                        </w:r>
                        <w:r w:rsidRPr="00D0002A">
                          <w:rPr>
                            <w:rFonts w:ascii="Times New Roman" w:hAnsi="Times New Roman"/>
                            <w:sz w:val="18"/>
                            <w:szCs w:val="24"/>
                          </w:rPr>
                          <w:t>orresponding</w:t>
                        </w:r>
                        <w:proofErr w:type="gramEnd"/>
                        <w:r w:rsidRPr="00D0002A">
                          <w:rPr>
                            <w:rFonts w:ascii="Times New Roman" w:hAnsi="Times New Roman"/>
                            <w:sz w:val="18"/>
                            <w:szCs w:val="24"/>
                          </w:rPr>
                          <w:t xml:space="preserve"> </w:t>
                        </w:r>
                        <w:r>
                          <w:rPr>
                            <w:rFonts w:ascii="Times New Roman" w:hAnsi="Times New Roman"/>
                            <w:sz w:val="18"/>
                            <w:szCs w:val="24"/>
                          </w:rPr>
                          <w:t>e-mail</w:t>
                        </w:r>
                        <w:r w:rsidRPr="00D0002A">
                          <w:rPr>
                            <w:rFonts w:ascii="Times New Roman" w:hAnsi="Times New Roman"/>
                            <w:sz w:val="18"/>
                            <w:szCs w:val="24"/>
                          </w:rPr>
                          <w:t>:</w:t>
                        </w:r>
                        <w:r w:rsidRPr="00010D08">
                          <w:rPr>
                            <w:rFonts w:ascii="Times New Roman" w:hAnsi="Times New Roman"/>
                            <w:sz w:val="18"/>
                            <w:szCs w:val="24"/>
                          </w:rPr>
                          <w:t xml:space="preserve"> </w:t>
                        </w:r>
                        <w:hyperlink r:id="rId11" w:history="1">
                          <w:r w:rsidRPr="00694819">
                            <w:rPr>
                              <w:rStyle w:val="Hyperlink"/>
                              <w:rFonts w:ascii="Times New Roman" w:hAnsi="Times New Roman"/>
                              <w:sz w:val="18"/>
                              <w:szCs w:val="24"/>
                            </w:rPr>
                            <w:t>contoh@gmail.com</w:t>
                          </w:r>
                        </w:hyperlink>
                        <w:r>
                          <w:rPr>
                            <w:rFonts w:ascii="Times New Roman" w:hAnsi="Times New Roman"/>
                            <w:sz w:val="18"/>
                            <w:szCs w:val="24"/>
                          </w:rPr>
                          <w:t xml:space="preserve"> (9pt)</w:t>
                        </w:r>
                      </w:p>
                      <w:p w:rsidR="00CE4F24" w:rsidRDefault="00CE4F24" w:rsidP="00061B03">
                        <w:pPr>
                          <w:spacing w:after="0" w:line="240" w:lineRule="auto"/>
                          <w:jc w:val="center"/>
                          <w:rPr>
                            <w:rStyle w:val="Hyperlink"/>
                            <w:rFonts w:ascii="Times New Roman" w:hAnsi="Times New Roman"/>
                            <w:sz w:val="18"/>
                            <w:szCs w:val="24"/>
                            <w:u w:val="none"/>
                          </w:rPr>
                        </w:pPr>
                      </w:p>
                      <w:p w:rsidR="00CE4F24" w:rsidRDefault="00CE4F24" w:rsidP="00061B03">
                        <w:pPr>
                          <w:spacing w:after="0" w:line="240" w:lineRule="auto"/>
                          <w:jc w:val="center"/>
                          <w:rPr>
                            <w:rFonts w:ascii="Times New Roman" w:hAnsi="Times New Roman"/>
                            <w:sz w:val="18"/>
                            <w:szCs w:val="24"/>
                          </w:rPr>
                        </w:pPr>
                      </w:p>
                      <w:p w:rsidR="00CE4F24" w:rsidRDefault="00CE4F24" w:rsidP="00061B03">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061B03">
                        <w:pPr>
                          <w:spacing w:after="0" w:line="240" w:lineRule="auto"/>
                          <w:jc w:val="center"/>
                          <w:rPr>
                            <w:rFonts w:ascii="Times New Roman" w:hAnsi="Times New Roman"/>
                            <w:b/>
                            <w:sz w:val="18"/>
                            <w:szCs w:val="24"/>
                          </w:rPr>
                        </w:pPr>
                      </w:p>
                      <w:p w:rsidR="00CE4F24" w:rsidRPr="008D4C5A" w:rsidRDefault="00CE4F24" w:rsidP="001544B2">
                        <w:pPr>
                          <w:spacing w:after="0" w:line="240" w:lineRule="auto"/>
                          <w:jc w:val="center"/>
                          <w:rPr>
                            <w:rFonts w:ascii="Times New Roman" w:hAnsi="Times New Roman"/>
                            <w:sz w:val="20"/>
                            <w:szCs w:val="24"/>
                          </w:rPr>
                        </w:pPr>
                      </w:p>
                      <w:p w:rsidR="00CE4F24" w:rsidRDefault="00CE4F24" w:rsidP="001544B2">
                        <w:pPr>
                          <w:spacing w:after="0" w:line="240" w:lineRule="auto"/>
                          <w:rPr>
                            <w:rFonts w:ascii="Times New Roman" w:hAnsi="Times New Roman"/>
                            <w:sz w:val="24"/>
                            <w:szCs w:val="24"/>
                          </w:rPr>
                        </w:pPr>
                      </w:p>
                      <w:p w:rsidR="00CE4F24" w:rsidRDefault="00CE4F24" w:rsidP="00D870AA">
                        <w:pPr>
                          <w:spacing w:after="0" w:line="240" w:lineRule="auto"/>
                          <w:ind w:left="1832"/>
                          <w:rPr>
                            <w:rFonts w:ascii="Times New Roman" w:hAnsi="Times New Roman"/>
                            <w:sz w:val="24"/>
                            <w:szCs w:val="24"/>
                          </w:rPr>
                        </w:pPr>
                      </w:p>
                      <w:p w:rsidR="00CE4F24" w:rsidRPr="00A6136F" w:rsidRDefault="00CE4F24" w:rsidP="00D870AA">
                        <w:pPr>
                          <w:spacing w:after="0" w:line="240" w:lineRule="auto"/>
                          <w:ind w:left="1832"/>
                          <w:rPr>
                            <w:rFonts w:ascii="Times New Roman" w:hAnsi="Times New Roman"/>
                            <w:sz w:val="24"/>
                            <w:szCs w:val="24"/>
                          </w:rPr>
                        </w:pPr>
                      </w:p>
                      <w:p w:rsidR="00CE4F24" w:rsidRPr="00B65C75" w:rsidRDefault="00CE4F24" w:rsidP="003F31EF">
                        <w:pPr>
                          <w:spacing w:after="0" w:line="240" w:lineRule="auto"/>
                          <w:jc w:val="center"/>
                          <w:rPr>
                            <w:rFonts w:ascii="Times New Roman" w:hAnsi="Times New Roman"/>
                            <w:b/>
                            <w:sz w:val="32"/>
                          </w:rPr>
                        </w:pPr>
                      </w:p>
                    </w:txbxContent>
                  </v:textbox>
                </v:shape>
                <v:shape id="Text Box 9" o:spid="_x0000_s1028" type="#_x0000_t202" style="position:absolute;top:8128;width:56267;height:9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rsidR="00105576" w:rsidRPr="009F05F4" w:rsidRDefault="009F05F4" w:rsidP="000802A2">
                        <w:pPr>
                          <w:ind w:right="120"/>
                          <w:contextualSpacing/>
                          <w:jc w:val="center"/>
                          <w:rPr>
                            <w:rFonts w:ascii="Times New Roman" w:hAnsi="Times New Roman"/>
                            <w:iCs/>
                            <w:sz w:val="24"/>
                            <w:szCs w:val="24"/>
                          </w:rPr>
                        </w:pPr>
                        <w:r w:rsidRPr="009F05F4">
                          <w:rPr>
                            <w:rFonts w:ascii="Times New Roman" w:hAnsi="Times New Roman"/>
                            <w:b/>
                            <w:iCs/>
                            <w:sz w:val="32"/>
                          </w:rPr>
                          <w:t>Container Terminal Marketing Strategy to Increase Port Competitiveness</w:t>
                        </w:r>
                      </w:p>
                    </w:txbxContent>
                  </v:textbox>
                </v:shape>
              </v:group>
            </w:pict>
          </mc:Fallback>
        </mc:AlternateContent>
      </w:r>
    </w:p>
    <w:p w:rsidR="003F31EF" w:rsidRDefault="003F31EF" w:rsidP="00AB3B60">
      <w:pPr>
        <w:spacing w:after="0" w:line="240" w:lineRule="auto"/>
        <w:jc w:val="right"/>
        <w:rPr>
          <w:rFonts w:ascii="Times New Roman" w:hAnsi="Times New Roman"/>
          <w:sz w:val="24"/>
          <w:szCs w:val="24"/>
        </w:rPr>
      </w:pPr>
    </w:p>
    <w:p w:rsidR="003F31EF" w:rsidRDefault="003F31EF" w:rsidP="008026BC">
      <w:pPr>
        <w:spacing w:after="0" w:line="240" w:lineRule="auto"/>
        <w:jc w:val="center"/>
        <w:rPr>
          <w:rFonts w:ascii="Times New Roman" w:hAnsi="Times New Roman"/>
          <w:sz w:val="24"/>
          <w:szCs w:val="24"/>
        </w:rPr>
      </w:pPr>
    </w:p>
    <w:p w:rsidR="00B65C75" w:rsidRDefault="00B65C75" w:rsidP="008026BC">
      <w:pPr>
        <w:spacing w:after="0" w:line="240" w:lineRule="auto"/>
        <w:rPr>
          <w:rFonts w:ascii="Times New Roman" w:hAnsi="Times New Roman"/>
          <w:sz w:val="24"/>
          <w:szCs w:val="24"/>
        </w:rPr>
      </w:pPr>
    </w:p>
    <w:p w:rsidR="00F76074" w:rsidRPr="00A6136F" w:rsidRDefault="00F76074" w:rsidP="008026BC">
      <w:pPr>
        <w:spacing w:after="0" w:line="240" w:lineRule="auto"/>
        <w:rPr>
          <w:rFonts w:ascii="Times New Roman" w:hAnsi="Times New Roman"/>
          <w:sz w:val="24"/>
          <w:szCs w:val="24"/>
        </w:rPr>
      </w:pPr>
    </w:p>
    <w:p w:rsidR="00B65C75" w:rsidRDefault="00B65C75" w:rsidP="008026BC">
      <w:pPr>
        <w:spacing w:after="0" w:line="240" w:lineRule="auto"/>
        <w:jc w:val="center"/>
        <w:rPr>
          <w:rFonts w:ascii="Times New Roman" w:hAnsi="Times New Roman"/>
          <w:b/>
          <w:sz w:val="24"/>
          <w:szCs w:val="24"/>
        </w:rPr>
      </w:pPr>
    </w:p>
    <w:p w:rsidR="00B65C75" w:rsidRDefault="00B65C75" w:rsidP="008026BC">
      <w:pPr>
        <w:spacing w:after="0" w:line="240" w:lineRule="auto"/>
        <w:jc w:val="center"/>
        <w:rPr>
          <w:rFonts w:ascii="Times New Roman" w:hAnsi="Times New Roman"/>
          <w:b/>
          <w:sz w:val="24"/>
          <w:szCs w:val="24"/>
        </w:rPr>
      </w:pPr>
    </w:p>
    <w:p w:rsidR="00B65C75" w:rsidRDefault="00B65C75" w:rsidP="00F76074">
      <w:pPr>
        <w:jc w:val="center"/>
        <w:rPr>
          <w:rFonts w:ascii="Times New Roman" w:hAnsi="Times New Roman"/>
          <w:b/>
          <w:sz w:val="24"/>
          <w:szCs w:val="24"/>
        </w:rPr>
      </w:pPr>
    </w:p>
    <w:p w:rsidR="004D471A" w:rsidRDefault="004D471A" w:rsidP="00F447F4">
      <w:pPr>
        <w:spacing w:after="0" w:line="240" w:lineRule="auto"/>
        <w:ind w:right="119"/>
        <w:contextualSpacing/>
        <w:jc w:val="center"/>
        <w:rPr>
          <w:rFonts w:ascii="Times New Roman" w:hAnsi="Times New Roman"/>
          <w:b/>
          <w:sz w:val="24"/>
          <w:szCs w:val="24"/>
        </w:rPr>
      </w:pPr>
    </w:p>
    <w:p w:rsidR="00F447F4" w:rsidRPr="00E8119D" w:rsidRDefault="00F447F4" w:rsidP="001D4628">
      <w:pPr>
        <w:spacing w:after="0" w:line="240" w:lineRule="auto"/>
        <w:ind w:right="119"/>
        <w:contextualSpacing/>
        <w:jc w:val="center"/>
        <w:rPr>
          <w:rFonts w:ascii="Times New Roman" w:hAnsi="Times New Roman"/>
          <w:b/>
          <w:sz w:val="24"/>
          <w:szCs w:val="24"/>
        </w:rPr>
      </w:pPr>
    </w:p>
    <w:p w:rsidR="00DE4743" w:rsidRDefault="00A0586B" w:rsidP="00A87292">
      <w:pPr>
        <w:spacing w:after="0" w:line="240" w:lineRule="auto"/>
        <w:contextualSpacing/>
        <w:jc w:val="center"/>
        <w:rPr>
          <w:rFonts w:ascii="Times New Roman" w:hAnsi="Times New Roman"/>
          <w:b/>
          <w:i/>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68992" behindDoc="0" locked="0" layoutInCell="1" allowOverlap="1">
                <wp:simplePos x="0" y="0"/>
                <wp:positionH relativeFrom="margin">
                  <wp:align>right</wp:align>
                </wp:positionH>
                <wp:positionV relativeFrom="paragraph">
                  <wp:posOffset>-1270</wp:posOffset>
                </wp:positionV>
                <wp:extent cx="5626735" cy="24649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5626735" cy="24649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rsidR="00CE4F24" w:rsidRDefault="00CE4F24" w:rsidP="00F447F4">
                            <w:pPr>
                              <w:spacing w:after="0" w:line="240" w:lineRule="auto"/>
                              <w:jc w:val="center"/>
                              <w:rPr>
                                <w:rFonts w:ascii="Times New Roman" w:hAnsi="Times New Roman"/>
                                <w:sz w:val="18"/>
                                <w:szCs w:val="24"/>
                              </w:rPr>
                            </w:pPr>
                          </w:p>
                          <w:p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F447F4">
                            <w:pPr>
                              <w:spacing w:after="0" w:line="240" w:lineRule="auto"/>
                              <w:jc w:val="center"/>
                              <w:rPr>
                                <w:rFonts w:ascii="Times New Roman" w:hAnsi="Times New Roman"/>
                                <w:b/>
                                <w:sz w:val="18"/>
                                <w:szCs w:val="24"/>
                              </w:rPr>
                            </w:pPr>
                          </w:p>
                          <w:p w:rsidR="00CE4F24" w:rsidRPr="008D4C5A" w:rsidRDefault="00CE4F24" w:rsidP="00F447F4">
                            <w:pPr>
                              <w:spacing w:after="0" w:line="240" w:lineRule="auto"/>
                              <w:jc w:val="center"/>
                              <w:rPr>
                                <w:rFonts w:ascii="Times New Roman" w:hAnsi="Times New Roman"/>
                                <w:sz w:val="20"/>
                                <w:szCs w:val="24"/>
                              </w:rPr>
                            </w:pPr>
                          </w:p>
                          <w:p w:rsidR="00CE4F24" w:rsidRDefault="00CE4F24" w:rsidP="00F447F4">
                            <w:pPr>
                              <w:spacing w:after="0" w:line="240" w:lineRule="auto"/>
                              <w:rPr>
                                <w:rFonts w:ascii="Times New Roman" w:hAnsi="Times New Roman"/>
                                <w:sz w:val="24"/>
                                <w:szCs w:val="24"/>
                              </w:rPr>
                            </w:pPr>
                          </w:p>
                          <w:p w:rsidR="00CE4F24" w:rsidRDefault="00CE4F24" w:rsidP="00F447F4">
                            <w:pPr>
                              <w:spacing w:after="0" w:line="240" w:lineRule="auto"/>
                              <w:ind w:left="1832"/>
                              <w:rPr>
                                <w:rFonts w:ascii="Times New Roman" w:hAnsi="Times New Roman"/>
                                <w:sz w:val="24"/>
                                <w:szCs w:val="24"/>
                              </w:rPr>
                            </w:pPr>
                          </w:p>
                          <w:p w:rsidR="00CE4F24" w:rsidRPr="00A6136F" w:rsidRDefault="00CE4F24" w:rsidP="00F447F4">
                            <w:pPr>
                              <w:spacing w:after="0" w:line="240" w:lineRule="auto"/>
                              <w:ind w:left="1832"/>
                              <w:rPr>
                                <w:rFonts w:ascii="Times New Roman" w:hAnsi="Times New Roman"/>
                                <w:sz w:val="24"/>
                                <w:szCs w:val="24"/>
                              </w:rPr>
                            </w:pPr>
                          </w:p>
                          <w:p w:rsidR="00CE4F24" w:rsidRPr="00B65C75" w:rsidRDefault="00CE4F24" w:rsidP="00F447F4">
                            <w:pPr>
                              <w:spacing w:after="0" w:line="240" w:lineRule="auto"/>
                              <w:jc w:val="center"/>
                              <w:rPr>
                                <w:rFonts w:ascii="Times New Roman" w:hAnsi="Times New Roman"/>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 o:spid="_x0000_s1029" type="#_x0000_t202" style="position:absolute;left:0;text-align:left;margin-left:391.85pt;margin-top:-.1pt;width:443.05pt;height:19.4pt;z-index:2516689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" fillcolor="white [3201]" stroked="f" strokeweight="2.25pt">
                <v:textbox>
                  <w:txbxContent>
                    <w:p w:rsidR="00CE4F24" w:rsidRPr="00E763A6" w:rsidRDefault="00CE4F24" w:rsidP="00F447F4">
                      <w:pPr>
                        <w:spacing w:after="0" w:line="240" w:lineRule="auto"/>
                        <w:jc w:val="center"/>
                        <w:rPr>
                          <w:rFonts w:ascii="Times New Roman" w:hAnsi="Times New Roman"/>
                          <w:b/>
                          <w:sz w:val="14"/>
                          <w:szCs w:val="16"/>
                          <w:lang w:eastAsia="en-US"/>
                        </w:rPr>
                      </w:pPr>
                      <w:r w:rsidRPr="00E763A6">
                        <w:rPr>
                          <w:rFonts w:ascii="Times New Roman" w:hAnsi="Times New Roman"/>
                          <w:sz w:val="14"/>
                          <w:szCs w:val="16"/>
                          <w:lang w:eastAsia="en-US"/>
                        </w:rPr>
                        <w:t>This is an open access article under the</w:t>
                      </w:r>
                      <w:r w:rsidRPr="00E763A6">
                        <w:rPr>
                          <w:rFonts w:ascii="Times New Roman" w:hAnsi="Times New Roman"/>
                          <w:b/>
                          <w:sz w:val="14"/>
                          <w:szCs w:val="16"/>
                          <w:lang w:eastAsia="en-US"/>
                        </w:rPr>
                        <w:t xml:space="preserve"> </w:t>
                      </w:r>
                      <w:r w:rsidRPr="00E763A6">
                        <w:rPr>
                          <w:rFonts w:ascii="Times New Roman" w:eastAsia="RomanSerif-Identity-H" w:hAnsi="Times New Roman"/>
                          <w:color w:val="000000"/>
                          <w:sz w:val="14"/>
                          <w:szCs w:val="16"/>
                        </w:rPr>
                        <w:t>terms of the</w:t>
                      </w:r>
                      <w:r w:rsidRPr="00E763A6">
                        <w:rPr>
                          <w:rFonts w:ascii="Times New Roman" w:hAnsi="Times New Roman"/>
                          <w:b/>
                          <w:sz w:val="14"/>
                          <w:szCs w:val="16"/>
                          <w:lang w:eastAsia="en-US"/>
                        </w:rPr>
                        <w:t xml:space="preserve"> CC-BY-NC </w:t>
                      </w:r>
                      <w:r w:rsidRPr="00E763A6">
                        <w:rPr>
                          <w:rFonts w:ascii="Times New Roman" w:hAnsi="Times New Roman"/>
                          <w:sz w:val="14"/>
                          <w:szCs w:val="16"/>
                          <w:lang w:eastAsia="en-US"/>
                        </w:rPr>
                        <w:t>license</w:t>
                      </w:r>
                    </w:p>
                    <w:p w:rsidR="00CE4F24" w:rsidRDefault="00CE4F24" w:rsidP="00F447F4">
                      <w:pPr>
                        <w:spacing w:after="0" w:line="240" w:lineRule="auto"/>
                        <w:jc w:val="center"/>
                        <w:rPr>
                          <w:rFonts w:ascii="Times New Roman" w:hAnsi="Times New Roman"/>
                          <w:sz w:val="18"/>
                          <w:szCs w:val="24"/>
                        </w:rPr>
                      </w:pPr>
                    </w:p>
                    <w:p w:rsidR="00CE4F24" w:rsidRDefault="00CE4F24" w:rsidP="00F447F4">
                      <w:pPr>
                        <w:spacing w:after="0" w:line="240" w:lineRule="auto"/>
                        <w:jc w:val="center"/>
                        <w:rPr>
                          <w:rFonts w:ascii="Times New Roman" w:hAnsi="Times New Roman"/>
                          <w:b/>
                          <w:sz w:val="18"/>
                          <w:szCs w:val="24"/>
                        </w:rPr>
                      </w:pPr>
                      <w:r w:rsidRPr="00D0002A">
                        <w:rPr>
                          <w:rFonts w:ascii="Times New Roman" w:hAnsi="Times New Roman"/>
                          <w:b/>
                          <w:sz w:val="18"/>
                          <w:szCs w:val="24"/>
                        </w:rPr>
                        <w:t xml:space="preserve"> </w:t>
                      </w:r>
                    </w:p>
                    <w:p w:rsidR="00CE4F24" w:rsidRPr="00061B03" w:rsidRDefault="00CE4F24" w:rsidP="00F447F4">
                      <w:pPr>
                        <w:spacing w:after="0" w:line="240" w:lineRule="auto"/>
                        <w:jc w:val="center"/>
                        <w:rPr>
                          <w:rFonts w:ascii="Times New Roman" w:hAnsi="Times New Roman"/>
                          <w:b/>
                          <w:sz w:val="18"/>
                          <w:szCs w:val="24"/>
                        </w:rPr>
                      </w:pPr>
                    </w:p>
                    <w:p w:rsidR="00CE4F24" w:rsidRPr="008D4C5A" w:rsidRDefault="00CE4F24" w:rsidP="00F447F4">
                      <w:pPr>
                        <w:spacing w:after="0" w:line="240" w:lineRule="auto"/>
                        <w:jc w:val="center"/>
                        <w:rPr>
                          <w:rFonts w:ascii="Times New Roman" w:hAnsi="Times New Roman"/>
                          <w:sz w:val="20"/>
                          <w:szCs w:val="24"/>
                        </w:rPr>
                      </w:pPr>
                    </w:p>
                    <w:p w:rsidR="00CE4F24" w:rsidRDefault="00CE4F24" w:rsidP="00F447F4">
                      <w:pPr>
                        <w:spacing w:after="0" w:line="240" w:lineRule="auto"/>
                        <w:rPr>
                          <w:rFonts w:ascii="Times New Roman" w:hAnsi="Times New Roman"/>
                          <w:sz w:val="24"/>
                          <w:szCs w:val="24"/>
                        </w:rPr>
                      </w:pPr>
                    </w:p>
                    <w:p w:rsidR="00CE4F24" w:rsidRDefault="00CE4F24" w:rsidP="00F447F4">
                      <w:pPr>
                        <w:spacing w:after="0" w:line="240" w:lineRule="auto"/>
                        <w:ind w:left="1832"/>
                        <w:rPr>
                          <w:rFonts w:ascii="Times New Roman" w:hAnsi="Times New Roman"/>
                          <w:sz w:val="24"/>
                          <w:szCs w:val="24"/>
                        </w:rPr>
                      </w:pPr>
                    </w:p>
                    <w:p w:rsidR="00CE4F24" w:rsidRPr="00A6136F" w:rsidRDefault="00CE4F24" w:rsidP="00F447F4">
                      <w:pPr>
                        <w:spacing w:after="0" w:line="240" w:lineRule="auto"/>
                        <w:ind w:left="1832"/>
                        <w:rPr>
                          <w:rFonts w:ascii="Times New Roman" w:hAnsi="Times New Roman"/>
                          <w:sz w:val="24"/>
                          <w:szCs w:val="24"/>
                        </w:rPr>
                      </w:pPr>
                    </w:p>
                    <w:p w:rsidR="00CE4F24" w:rsidRPr="00B65C75" w:rsidRDefault="00CE4F24" w:rsidP="00F447F4">
                      <w:pPr>
                        <w:spacing w:after="0" w:line="240" w:lineRule="auto"/>
                        <w:jc w:val="center"/>
                        <w:rPr>
                          <w:rFonts w:ascii="Times New Roman" w:hAnsi="Times New Roman"/>
                          <w:b/>
                          <w:sz w:val="32"/>
                        </w:rPr>
                      </w:pPr>
                    </w:p>
                  </w:txbxContent>
                </v:textbox>
                <w10:wrap anchorx="margin"/>
              </v:shape>
            </w:pict>
          </mc:Fallback>
        </mc:AlternateContent>
      </w:r>
    </w:p>
    <w:p w:rsidR="00A0586B" w:rsidRDefault="00A0586B" w:rsidP="00A87292">
      <w:pPr>
        <w:spacing w:after="0" w:line="240" w:lineRule="auto"/>
        <w:contextualSpacing/>
        <w:jc w:val="center"/>
        <w:rPr>
          <w:rFonts w:ascii="Times New Roman" w:hAnsi="Times New Roman"/>
          <w:b/>
          <w:i/>
          <w:sz w:val="24"/>
          <w:szCs w:val="24"/>
        </w:rPr>
      </w:pPr>
    </w:p>
    <w:p w:rsidR="00A0586B" w:rsidRDefault="00A0586B" w:rsidP="00812740">
      <w:pPr>
        <w:spacing w:after="0" w:line="360" w:lineRule="auto"/>
        <w:contextualSpacing/>
        <w:jc w:val="center"/>
        <w:rPr>
          <w:rFonts w:ascii="Times New Roman" w:hAnsi="Times New Roman"/>
          <w:b/>
          <w:i/>
          <w:sz w:val="24"/>
          <w:szCs w:val="24"/>
        </w:rPr>
      </w:pPr>
    </w:p>
    <w:p w:rsidR="00F76074" w:rsidRDefault="00105576" w:rsidP="00812740">
      <w:pPr>
        <w:spacing w:after="0" w:line="360" w:lineRule="auto"/>
        <w:contextualSpacing/>
        <w:jc w:val="center"/>
        <w:rPr>
          <w:rFonts w:ascii="Times New Roman" w:hAnsi="Times New Roman"/>
          <w:b/>
          <w:i/>
          <w:sz w:val="24"/>
          <w:szCs w:val="24"/>
        </w:rPr>
      </w:pPr>
      <w:r>
        <w:rPr>
          <w:rFonts w:ascii="Times New Roman" w:hAnsi="Times New Roman"/>
          <w:b/>
          <w:noProof/>
          <w:sz w:val="24"/>
          <w:szCs w:val="24"/>
          <w:lang w:eastAsia="en-US"/>
        </w:rPr>
        <mc:AlternateContent>
          <mc:Choice Requires="wps">
            <w:drawing>
              <wp:anchor distT="0" distB="0" distL="114300" distR="114300" simplePos="0" relativeHeight="251670016" behindDoc="0" locked="0" layoutInCell="1" allowOverlap="1">
                <wp:simplePos x="0" y="0"/>
                <wp:positionH relativeFrom="margin">
                  <wp:align>center</wp:align>
                </wp:positionH>
                <wp:positionV relativeFrom="paragraph">
                  <wp:posOffset>2540</wp:posOffset>
                </wp:positionV>
                <wp:extent cx="5701665" cy="45085"/>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1665" cy="4508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4F24" w:rsidRDefault="00CE4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left:0;text-align:left;margin-left:0;margin-top:.2pt;width:448.95pt;height:3.5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" fillcolor="black [3213]" strokeweight=".5pt">
                <v:textbox>
                  <w:txbxContent>
                    <w:p w:rsidR="00CE4F24" w:rsidRDefault="00CE4F24"/>
                  </w:txbxContent>
                </v:textbox>
                <w10:wrap anchorx="margin"/>
              </v:shape>
            </w:pict>
          </mc:Fallback>
        </mc:AlternateContent>
      </w:r>
      <w:r w:rsidR="00C821F0" w:rsidRPr="00A6136F">
        <w:rPr>
          <w:rFonts w:ascii="Times New Roman" w:hAnsi="Times New Roman"/>
          <w:b/>
          <w:i/>
          <w:sz w:val="24"/>
          <w:szCs w:val="24"/>
        </w:rPr>
        <w:t>ABSTRACT</w:t>
      </w:r>
      <w:r w:rsidR="00C821F0">
        <w:rPr>
          <w:rFonts w:ascii="Times New Roman" w:hAnsi="Times New Roman"/>
          <w:b/>
          <w:i/>
          <w:sz w:val="24"/>
          <w:szCs w:val="24"/>
        </w:rPr>
        <w:t xml:space="preserve"> </w:t>
      </w:r>
    </w:p>
    <w:p w:rsidR="001D4628" w:rsidRPr="00A6136F" w:rsidRDefault="001D4628" w:rsidP="00812740">
      <w:pPr>
        <w:spacing w:after="0" w:line="360" w:lineRule="auto"/>
        <w:contextualSpacing/>
        <w:rPr>
          <w:rFonts w:ascii="Times New Roman" w:hAnsi="Times New Roman"/>
          <w:b/>
          <w:i/>
          <w:sz w:val="24"/>
          <w:szCs w:val="24"/>
        </w:rPr>
      </w:pPr>
    </w:p>
    <w:p w:rsidR="00E86D2A" w:rsidRPr="00E4110E" w:rsidRDefault="00E90804" w:rsidP="00F75BDF">
      <w:pPr>
        <w:spacing w:after="0"/>
        <w:ind w:right="4"/>
        <w:jc w:val="both"/>
        <w:rPr>
          <w:rFonts w:ascii="Times New Roman" w:hAnsi="Times New Roman"/>
          <w:bCs/>
          <w:i/>
          <w:iCs/>
          <w:sz w:val="24"/>
          <w:szCs w:val="24"/>
        </w:rPr>
      </w:pPr>
      <w:r w:rsidRPr="00E90804">
        <w:rPr>
          <w:rFonts w:ascii="Times New Roman" w:hAnsi="Times New Roman"/>
          <w:bCs/>
          <w:sz w:val="24"/>
          <w:szCs w:val="24"/>
        </w:rPr>
        <w:t xml:space="preserve">PT IPC </w:t>
      </w:r>
      <w:proofErr w:type="spellStart"/>
      <w:r w:rsidRPr="00E90804">
        <w:rPr>
          <w:rFonts w:ascii="Times New Roman" w:hAnsi="Times New Roman"/>
          <w:bCs/>
          <w:sz w:val="24"/>
          <w:szCs w:val="24"/>
        </w:rPr>
        <w:t>Petikemas</w:t>
      </w:r>
      <w:proofErr w:type="spellEnd"/>
      <w:r w:rsidRPr="00E90804">
        <w:rPr>
          <w:rFonts w:ascii="Times New Roman" w:hAnsi="Times New Roman"/>
          <w:bCs/>
          <w:sz w:val="24"/>
          <w:szCs w:val="24"/>
        </w:rPr>
        <w:t xml:space="preserve"> </w:t>
      </w:r>
      <w:proofErr w:type="spellStart"/>
      <w:r w:rsidRPr="00E90804">
        <w:rPr>
          <w:rFonts w:ascii="Times New Roman" w:hAnsi="Times New Roman"/>
          <w:bCs/>
          <w:sz w:val="24"/>
          <w:szCs w:val="24"/>
        </w:rPr>
        <w:t>Tanjung</w:t>
      </w:r>
      <w:proofErr w:type="spellEnd"/>
      <w:r w:rsidRPr="00E90804">
        <w:rPr>
          <w:rFonts w:ascii="Times New Roman" w:hAnsi="Times New Roman"/>
          <w:bCs/>
          <w:sz w:val="24"/>
          <w:szCs w:val="24"/>
        </w:rPr>
        <w:t xml:space="preserve"> </w:t>
      </w:r>
      <w:proofErr w:type="spellStart"/>
      <w:r w:rsidRPr="00E90804">
        <w:rPr>
          <w:rFonts w:ascii="Times New Roman" w:hAnsi="Times New Roman"/>
          <w:bCs/>
          <w:sz w:val="24"/>
          <w:szCs w:val="24"/>
        </w:rPr>
        <w:t>Priok</w:t>
      </w:r>
      <w:proofErr w:type="spellEnd"/>
      <w:r w:rsidRPr="00E90804">
        <w:rPr>
          <w:rFonts w:ascii="Times New Roman" w:hAnsi="Times New Roman"/>
          <w:bCs/>
          <w:sz w:val="24"/>
          <w:szCs w:val="24"/>
        </w:rPr>
        <w:t>-Jakarta is a service company engaged in the container terminal. The purpose of the study is to determine the company's internal and external factors and company strategy. The company adopts strategies to improve performance, especially marketing. The research method used is a descriptive method, with data analysis techniques, namely the SWOT method. The number of samples was 4 respondents. The results showed the position on the IE where the company was quite good. Whereas based on SWOT analysis the company should use growth strategies according to the strengths possessed by the company and opportunities that are still available.</w:t>
      </w:r>
    </w:p>
    <w:p w:rsidR="00E86D2A" w:rsidRPr="00E4110E" w:rsidRDefault="00E86D2A" w:rsidP="00F75BDF">
      <w:pPr>
        <w:spacing w:after="0"/>
        <w:ind w:right="4"/>
        <w:jc w:val="both"/>
        <w:rPr>
          <w:rFonts w:ascii="Times New Roman" w:hAnsi="Times New Roman"/>
          <w:bCs/>
          <w:i/>
          <w:iCs/>
          <w:sz w:val="24"/>
          <w:szCs w:val="24"/>
        </w:rPr>
      </w:pPr>
      <w:r w:rsidRPr="00E4110E">
        <w:rPr>
          <w:rFonts w:ascii="Times New Roman" w:hAnsi="Times New Roman"/>
          <w:bCs/>
          <w:i/>
          <w:iCs/>
          <w:sz w:val="24"/>
          <w:szCs w:val="24"/>
        </w:rPr>
        <w:t xml:space="preserve">Key Word: SWOT analysis, </w:t>
      </w:r>
      <w:r>
        <w:rPr>
          <w:rFonts w:ascii="Times New Roman" w:hAnsi="Times New Roman"/>
          <w:bCs/>
          <w:i/>
          <w:iCs/>
          <w:sz w:val="24"/>
          <w:szCs w:val="24"/>
        </w:rPr>
        <w:t xml:space="preserve">Container </w:t>
      </w:r>
      <w:proofErr w:type="gramStart"/>
      <w:r>
        <w:rPr>
          <w:rFonts w:ascii="Times New Roman" w:hAnsi="Times New Roman"/>
          <w:bCs/>
          <w:i/>
          <w:iCs/>
          <w:sz w:val="24"/>
          <w:szCs w:val="24"/>
        </w:rPr>
        <w:t>Terminal</w:t>
      </w:r>
      <w:proofErr w:type="gramEnd"/>
      <w:r w:rsidRPr="00E4110E">
        <w:rPr>
          <w:rFonts w:ascii="Times New Roman" w:hAnsi="Times New Roman"/>
          <w:bCs/>
          <w:i/>
          <w:iCs/>
          <w:sz w:val="24"/>
          <w:szCs w:val="24"/>
        </w:rPr>
        <w:t xml:space="preserve"> and</w:t>
      </w:r>
      <w:r>
        <w:rPr>
          <w:rFonts w:ascii="Times New Roman" w:hAnsi="Times New Roman"/>
          <w:bCs/>
          <w:i/>
          <w:iCs/>
          <w:sz w:val="24"/>
          <w:szCs w:val="24"/>
        </w:rPr>
        <w:t xml:space="preserve"> M</w:t>
      </w:r>
      <w:r w:rsidRPr="00E4110E">
        <w:rPr>
          <w:rFonts w:ascii="Times New Roman" w:hAnsi="Times New Roman"/>
          <w:bCs/>
          <w:i/>
          <w:iCs/>
          <w:sz w:val="24"/>
          <w:szCs w:val="24"/>
        </w:rPr>
        <w:t>arketing</w:t>
      </w:r>
      <w:r>
        <w:rPr>
          <w:rFonts w:ascii="Times New Roman" w:hAnsi="Times New Roman"/>
          <w:bCs/>
          <w:i/>
          <w:iCs/>
          <w:sz w:val="24"/>
          <w:szCs w:val="24"/>
        </w:rPr>
        <w:t xml:space="preserve"> </w:t>
      </w:r>
      <w:r w:rsidRPr="00E4110E">
        <w:rPr>
          <w:rFonts w:ascii="Times New Roman" w:hAnsi="Times New Roman"/>
          <w:bCs/>
          <w:i/>
          <w:iCs/>
          <w:sz w:val="24"/>
          <w:szCs w:val="24"/>
        </w:rPr>
        <w:t>Performance</w:t>
      </w:r>
    </w:p>
    <w:p w:rsidR="00E86D2A" w:rsidRDefault="00E86D2A" w:rsidP="00F75BDF">
      <w:pPr>
        <w:spacing w:after="0"/>
        <w:rPr>
          <w:rFonts w:ascii="Times New Roman" w:hAnsi="Times New Roman"/>
          <w:sz w:val="24"/>
          <w:szCs w:val="24"/>
        </w:rPr>
      </w:pPr>
      <w:r w:rsidRPr="00E4110E">
        <w:rPr>
          <w:rFonts w:ascii="Times New Roman" w:hAnsi="Times New Roman"/>
          <w:sz w:val="24"/>
          <w:szCs w:val="24"/>
        </w:rPr>
        <w:br w:type="page"/>
      </w:r>
    </w:p>
    <w:p w:rsidR="00F76074" w:rsidRPr="00706097" w:rsidRDefault="00720863" w:rsidP="00F75BDF">
      <w:pPr>
        <w:pStyle w:val="ListParagraph"/>
        <w:numPr>
          <w:ilvl w:val="0"/>
          <w:numId w:val="1"/>
        </w:numPr>
        <w:spacing w:after="0"/>
        <w:ind w:left="284" w:hanging="284"/>
        <w:rPr>
          <w:rFonts w:ascii="Times New Roman" w:hAnsi="Times New Roman"/>
          <w:b/>
          <w:sz w:val="24"/>
          <w:szCs w:val="24"/>
          <w:lang w:val="en-SG"/>
        </w:rPr>
      </w:pPr>
      <w:r>
        <w:rPr>
          <w:rFonts w:ascii="Times New Roman" w:hAnsi="Times New Roman"/>
          <w:b/>
          <w:sz w:val="24"/>
          <w:szCs w:val="24"/>
        </w:rPr>
        <w:lastRenderedPageBreak/>
        <w:t>I</w:t>
      </w:r>
      <w:r w:rsidRPr="00720863">
        <w:rPr>
          <w:rFonts w:ascii="Times New Roman" w:hAnsi="Times New Roman"/>
          <w:b/>
          <w:sz w:val="24"/>
          <w:szCs w:val="24"/>
        </w:rPr>
        <w:t>ntroduction</w:t>
      </w:r>
      <w:r w:rsidR="00706097" w:rsidRPr="00706097">
        <w:rPr>
          <w:rFonts w:ascii="Times New Roman" w:hAnsi="Times New Roman"/>
          <w:b/>
          <w:sz w:val="24"/>
          <w:szCs w:val="24"/>
        </w:rPr>
        <w:t xml:space="preserve"> </w:t>
      </w:r>
    </w:p>
    <w:p w:rsidR="00421696" w:rsidRDefault="00421696" w:rsidP="00F75BDF">
      <w:pPr>
        <w:spacing w:after="0"/>
        <w:ind w:firstLine="720"/>
        <w:jc w:val="both"/>
        <w:rPr>
          <w:rFonts w:ascii="Times New Roman" w:hAnsi="Times New Roman"/>
          <w:sz w:val="24"/>
          <w:szCs w:val="24"/>
        </w:rPr>
      </w:pPr>
      <w:r w:rsidRPr="00421696">
        <w:rPr>
          <w:rFonts w:ascii="Times New Roman" w:hAnsi="Times New Roman"/>
          <w:sz w:val="24"/>
          <w:szCs w:val="24"/>
        </w:rPr>
        <w:t>Transportation is a supporting facility for human activities. Transportation cannot be separated from aspects of human activity. Transportation is a human need without transportation humans can be isolated and unable to carry out a mobilization or movement (</w:t>
      </w:r>
      <w:proofErr w:type="spellStart"/>
      <w:r w:rsidRPr="00421696">
        <w:rPr>
          <w:rFonts w:ascii="Times New Roman" w:hAnsi="Times New Roman"/>
          <w:sz w:val="24"/>
          <w:szCs w:val="24"/>
        </w:rPr>
        <w:t>Maemunah</w:t>
      </w:r>
      <w:proofErr w:type="spellEnd"/>
      <w:r w:rsidRPr="00421696">
        <w:rPr>
          <w:rFonts w:ascii="Times New Roman" w:hAnsi="Times New Roman"/>
          <w:sz w:val="24"/>
          <w:szCs w:val="24"/>
        </w:rPr>
        <w:t xml:space="preserve"> &amp; </w:t>
      </w:r>
      <w:proofErr w:type="spellStart"/>
      <w:r w:rsidRPr="00421696">
        <w:rPr>
          <w:rFonts w:ascii="Times New Roman" w:hAnsi="Times New Roman"/>
          <w:sz w:val="24"/>
          <w:szCs w:val="24"/>
        </w:rPr>
        <w:t>Anggoro</w:t>
      </w:r>
      <w:proofErr w:type="spellEnd"/>
      <w:r w:rsidRPr="00421696">
        <w:rPr>
          <w:rFonts w:ascii="Times New Roman" w:hAnsi="Times New Roman"/>
          <w:sz w:val="24"/>
          <w:szCs w:val="24"/>
        </w:rPr>
        <w:t xml:space="preserve">, 2022). The benefits of this mobility can be seen from various aspects of its purpose, namely economic, </w:t>
      </w:r>
      <w:proofErr w:type="gramStart"/>
      <w:r w:rsidRPr="00421696">
        <w:rPr>
          <w:rFonts w:ascii="Times New Roman" w:hAnsi="Times New Roman"/>
          <w:sz w:val="24"/>
          <w:szCs w:val="24"/>
        </w:rPr>
        <w:t>social</w:t>
      </w:r>
      <w:proofErr w:type="gramEnd"/>
      <w:r w:rsidRPr="00421696">
        <w:rPr>
          <w:rFonts w:ascii="Times New Roman" w:hAnsi="Times New Roman"/>
          <w:sz w:val="24"/>
          <w:szCs w:val="24"/>
        </w:rPr>
        <w:t xml:space="preserve"> and political aspects (</w:t>
      </w:r>
      <w:proofErr w:type="spellStart"/>
      <w:r w:rsidRPr="00421696">
        <w:rPr>
          <w:rFonts w:ascii="Times New Roman" w:hAnsi="Times New Roman"/>
          <w:sz w:val="24"/>
          <w:szCs w:val="24"/>
        </w:rPr>
        <w:t>Maemunah</w:t>
      </w:r>
      <w:proofErr w:type="spellEnd"/>
      <w:r w:rsidRPr="00421696">
        <w:rPr>
          <w:rFonts w:ascii="Times New Roman" w:hAnsi="Times New Roman"/>
          <w:sz w:val="24"/>
          <w:szCs w:val="24"/>
        </w:rPr>
        <w:t xml:space="preserve"> &amp; Susanto, 2019).</w:t>
      </w:r>
    </w:p>
    <w:p w:rsidR="00A768C8" w:rsidRDefault="00421696" w:rsidP="00F75BDF">
      <w:pPr>
        <w:spacing w:after="0"/>
        <w:ind w:firstLine="720"/>
        <w:jc w:val="both"/>
        <w:rPr>
          <w:rFonts w:ascii="Times New Roman" w:hAnsi="Times New Roman"/>
          <w:sz w:val="24"/>
          <w:szCs w:val="24"/>
        </w:rPr>
      </w:pPr>
      <w:r w:rsidRPr="00421696">
        <w:rPr>
          <w:rFonts w:ascii="Times New Roman" w:hAnsi="Times New Roman"/>
          <w:sz w:val="24"/>
          <w:szCs w:val="24"/>
        </w:rPr>
        <w:t>Development of transportation facilities and infrastructure with a high priority level must be carried out by the government. Its services are affordable to all remote and isolated areas where the level of transportation accessibility is low (</w:t>
      </w:r>
      <w:proofErr w:type="spellStart"/>
      <w:r w:rsidRPr="00421696">
        <w:rPr>
          <w:rFonts w:ascii="Times New Roman" w:hAnsi="Times New Roman"/>
          <w:sz w:val="24"/>
          <w:szCs w:val="24"/>
        </w:rPr>
        <w:t>Ricardianto</w:t>
      </w:r>
      <w:proofErr w:type="spellEnd"/>
      <w:r w:rsidRPr="00421696">
        <w:rPr>
          <w:rFonts w:ascii="Times New Roman" w:hAnsi="Times New Roman"/>
          <w:sz w:val="24"/>
          <w:szCs w:val="24"/>
        </w:rPr>
        <w:t xml:space="preserve"> et al., 2021). Sea transportation is one part of the national transportation system which plays an important and strategic role. Transportation in the mobility of passengers, </w:t>
      </w:r>
      <w:proofErr w:type="gramStart"/>
      <w:r w:rsidRPr="00421696">
        <w:rPr>
          <w:rFonts w:ascii="Times New Roman" w:hAnsi="Times New Roman"/>
          <w:sz w:val="24"/>
          <w:szCs w:val="24"/>
        </w:rPr>
        <w:t>goods</w:t>
      </w:r>
      <w:proofErr w:type="gramEnd"/>
      <w:r w:rsidRPr="00421696">
        <w:rPr>
          <w:rFonts w:ascii="Times New Roman" w:hAnsi="Times New Roman"/>
          <w:sz w:val="24"/>
          <w:szCs w:val="24"/>
        </w:rPr>
        <w:t xml:space="preserve"> and services both domestically and to and from abroad. The Indonesian nation has strong and potential sea transportation facilities and infrastructure so that its role can function optimally (</w:t>
      </w:r>
      <w:proofErr w:type="spellStart"/>
      <w:r w:rsidRPr="00421696">
        <w:rPr>
          <w:rFonts w:ascii="Times New Roman" w:hAnsi="Times New Roman"/>
          <w:sz w:val="24"/>
          <w:szCs w:val="24"/>
        </w:rPr>
        <w:t>Dewanto</w:t>
      </w:r>
      <w:proofErr w:type="spellEnd"/>
      <w:r w:rsidRPr="00421696">
        <w:rPr>
          <w:rFonts w:ascii="Times New Roman" w:hAnsi="Times New Roman"/>
          <w:sz w:val="24"/>
          <w:szCs w:val="24"/>
        </w:rPr>
        <w:t xml:space="preserve"> et al., 2017).</w:t>
      </w:r>
      <w:r w:rsidR="00697FC3">
        <w:rPr>
          <w:rFonts w:ascii="Times New Roman" w:hAnsi="Times New Roman"/>
          <w:sz w:val="24"/>
          <w:szCs w:val="24"/>
        </w:rPr>
        <w:t xml:space="preserve"> </w:t>
      </w:r>
    </w:p>
    <w:p w:rsidR="00421696" w:rsidRDefault="00421696" w:rsidP="00F75BDF">
      <w:pPr>
        <w:spacing w:after="0"/>
        <w:ind w:firstLine="720"/>
        <w:jc w:val="both"/>
        <w:rPr>
          <w:rFonts w:ascii="Times New Roman" w:hAnsi="Times New Roman"/>
          <w:sz w:val="24"/>
          <w:szCs w:val="24"/>
        </w:rPr>
      </w:pPr>
      <w:r w:rsidRPr="00421696">
        <w:rPr>
          <w:rFonts w:ascii="Times New Roman" w:hAnsi="Times New Roman"/>
          <w:sz w:val="24"/>
          <w:szCs w:val="24"/>
        </w:rPr>
        <w:t>Today's globalization of sea transportation services is growing. This development is marked by the increasing flow of containers. The flow of incoming containers is also required to anticipate it, especially in cargo handling activities (</w:t>
      </w:r>
      <w:proofErr w:type="spellStart"/>
      <w:r w:rsidRPr="00421696">
        <w:rPr>
          <w:rFonts w:ascii="Times New Roman" w:hAnsi="Times New Roman"/>
          <w:sz w:val="24"/>
          <w:szCs w:val="24"/>
        </w:rPr>
        <w:t>Maemunah</w:t>
      </w:r>
      <w:proofErr w:type="spellEnd"/>
      <w:r w:rsidRPr="00421696">
        <w:rPr>
          <w:rFonts w:ascii="Times New Roman" w:hAnsi="Times New Roman"/>
          <w:sz w:val="24"/>
          <w:szCs w:val="24"/>
        </w:rPr>
        <w:t xml:space="preserve"> et al., 2023). Sailing is the flag carrier following the ship follows the trade pattern. The port is one of the determining elements of trading activity. Ports are triggers for the growth of road networks, railroad networks, and warehouses for the distribution or consolidation of commodity goods (</w:t>
      </w:r>
      <w:proofErr w:type="spellStart"/>
      <w:r w:rsidRPr="00421696">
        <w:rPr>
          <w:rFonts w:ascii="Times New Roman" w:hAnsi="Times New Roman"/>
          <w:sz w:val="24"/>
          <w:szCs w:val="24"/>
        </w:rPr>
        <w:t>Monios</w:t>
      </w:r>
      <w:proofErr w:type="spellEnd"/>
      <w:r w:rsidRPr="00421696">
        <w:rPr>
          <w:rFonts w:ascii="Times New Roman" w:hAnsi="Times New Roman"/>
          <w:sz w:val="24"/>
          <w:szCs w:val="24"/>
        </w:rPr>
        <w:t xml:space="preserve"> &amp; Bergqvist, 2017)</w:t>
      </w:r>
    </w:p>
    <w:p w:rsidR="007216B1" w:rsidRDefault="00382E72" w:rsidP="00F75BDF">
      <w:pPr>
        <w:pStyle w:val="ListParagraph"/>
        <w:spacing w:after="0"/>
        <w:ind w:left="0" w:firstLine="720"/>
        <w:jc w:val="both"/>
        <w:rPr>
          <w:rFonts w:ascii="Times New Roman" w:hAnsi="Times New Roman"/>
          <w:sz w:val="24"/>
          <w:szCs w:val="24"/>
        </w:rPr>
      </w:pPr>
      <w:r w:rsidRPr="00382E72">
        <w:rPr>
          <w:rFonts w:ascii="Times New Roman" w:hAnsi="Times New Roman"/>
          <w:sz w:val="24"/>
          <w:szCs w:val="24"/>
        </w:rPr>
        <w:t>Today's globalization of sea transportation services is growing. This development is marked by the increasing flow of containers (</w:t>
      </w:r>
      <w:proofErr w:type="spellStart"/>
      <w:r w:rsidRPr="00382E72">
        <w:rPr>
          <w:rFonts w:ascii="Times New Roman" w:hAnsi="Times New Roman"/>
          <w:sz w:val="24"/>
          <w:szCs w:val="24"/>
        </w:rPr>
        <w:t>Bieliński</w:t>
      </w:r>
      <w:proofErr w:type="spellEnd"/>
      <w:r w:rsidRPr="00382E72">
        <w:rPr>
          <w:rFonts w:ascii="Times New Roman" w:hAnsi="Times New Roman"/>
          <w:sz w:val="24"/>
          <w:szCs w:val="24"/>
        </w:rPr>
        <w:t xml:space="preserve"> &amp; </w:t>
      </w:r>
      <w:proofErr w:type="spellStart"/>
      <w:r w:rsidRPr="00382E72">
        <w:rPr>
          <w:rFonts w:ascii="Times New Roman" w:hAnsi="Times New Roman"/>
          <w:sz w:val="24"/>
          <w:szCs w:val="24"/>
        </w:rPr>
        <w:t>Ważna</w:t>
      </w:r>
      <w:proofErr w:type="spellEnd"/>
      <w:r w:rsidRPr="00382E72">
        <w:rPr>
          <w:rFonts w:ascii="Times New Roman" w:hAnsi="Times New Roman"/>
          <w:sz w:val="24"/>
          <w:szCs w:val="24"/>
        </w:rPr>
        <w:t>, 2020). The flow of incoming containers is also required to anticipate it, especially in cargo handling activities (</w:t>
      </w:r>
      <w:proofErr w:type="spellStart"/>
      <w:r w:rsidRPr="00382E72">
        <w:rPr>
          <w:rFonts w:ascii="Times New Roman" w:hAnsi="Times New Roman"/>
          <w:sz w:val="24"/>
          <w:szCs w:val="24"/>
        </w:rPr>
        <w:t>Maemunah</w:t>
      </w:r>
      <w:proofErr w:type="spellEnd"/>
      <w:r w:rsidRPr="00382E72">
        <w:rPr>
          <w:rFonts w:ascii="Times New Roman" w:hAnsi="Times New Roman"/>
          <w:sz w:val="24"/>
          <w:szCs w:val="24"/>
        </w:rPr>
        <w:t xml:space="preserve"> et al., 2023). Sailing is the flag carrier following the ship follows the trade pattern. The port is one of the determining elements of trading activity (Aamir &amp; </w:t>
      </w:r>
      <w:proofErr w:type="spellStart"/>
      <w:r w:rsidRPr="00382E72">
        <w:rPr>
          <w:rFonts w:ascii="Times New Roman" w:hAnsi="Times New Roman"/>
          <w:sz w:val="24"/>
          <w:szCs w:val="24"/>
        </w:rPr>
        <w:t>Atsan</w:t>
      </w:r>
      <w:proofErr w:type="spellEnd"/>
      <w:r w:rsidRPr="00382E72">
        <w:rPr>
          <w:rFonts w:ascii="Times New Roman" w:hAnsi="Times New Roman"/>
          <w:sz w:val="24"/>
          <w:szCs w:val="24"/>
        </w:rPr>
        <w:t>, 2020). Ports are a trigger for the growth of a road network, railroad network, and warehousing for distribution or consolidation of commodity goods (</w:t>
      </w:r>
      <w:proofErr w:type="spellStart"/>
      <w:r w:rsidRPr="00382E72">
        <w:rPr>
          <w:rFonts w:ascii="Times New Roman" w:hAnsi="Times New Roman"/>
          <w:sz w:val="24"/>
          <w:szCs w:val="24"/>
        </w:rPr>
        <w:t>Monios</w:t>
      </w:r>
      <w:proofErr w:type="spellEnd"/>
      <w:r w:rsidRPr="00382E72">
        <w:rPr>
          <w:rFonts w:ascii="Times New Roman" w:hAnsi="Times New Roman"/>
          <w:sz w:val="24"/>
          <w:szCs w:val="24"/>
        </w:rPr>
        <w:t xml:space="preserve"> &amp; Bergqvist, 2017).</w:t>
      </w:r>
    </w:p>
    <w:p w:rsidR="00A06C14" w:rsidRDefault="00A06C14" w:rsidP="00F75BDF">
      <w:pPr>
        <w:spacing w:after="0"/>
        <w:ind w:firstLine="720"/>
        <w:jc w:val="both"/>
        <w:rPr>
          <w:rFonts w:ascii="Times New Roman" w:hAnsi="Times New Roman"/>
          <w:sz w:val="24"/>
          <w:szCs w:val="24"/>
        </w:rPr>
      </w:pPr>
      <w:r w:rsidRPr="00A06C14">
        <w:rPr>
          <w:rFonts w:ascii="Times New Roman" w:hAnsi="Times New Roman"/>
          <w:sz w:val="24"/>
          <w:szCs w:val="24"/>
        </w:rPr>
        <w:t>The large volume of goods flow (cargo flow) as well as ship's calls that must be served (</w:t>
      </w:r>
      <w:proofErr w:type="spellStart"/>
      <w:r w:rsidRPr="00A06C14">
        <w:rPr>
          <w:rFonts w:ascii="Times New Roman" w:hAnsi="Times New Roman"/>
          <w:sz w:val="24"/>
          <w:szCs w:val="24"/>
        </w:rPr>
        <w:t>Bieliński</w:t>
      </w:r>
      <w:proofErr w:type="spellEnd"/>
      <w:r w:rsidRPr="00A06C14">
        <w:rPr>
          <w:rFonts w:ascii="Times New Roman" w:hAnsi="Times New Roman"/>
          <w:sz w:val="24"/>
          <w:szCs w:val="24"/>
        </w:rPr>
        <w:t xml:space="preserve"> &amp; </w:t>
      </w:r>
      <w:proofErr w:type="spellStart"/>
      <w:r w:rsidRPr="00A06C14">
        <w:rPr>
          <w:rFonts w:ascii="Times New Roman" w:hAnsi="Times New Roman"/>
          <w:sz w:val="24"/>
          <w:szCs w:val="24"/>
        </w:rPr>
        <w:t>Ważna</w:t>
      </w:r>
      <w:proofErr w:type="spellEnd"/>
      <w:r w:rsidRPr="00A06C14">
        <w:rPr>
          <w:rFonts w:ascii="Times New Roman" w:hAnsi="Times New Roman"/>
          <w:sz w:val="24"/>
          <w:szCs w:val="24"/>
        </w:rPr>
        <w:t xml:space="preserve">, 2020). PT IPC Container Terminal as a port with facilities for berthing, </w:t>
      </w:r>
      <w:proofErr w:type="gramStart"/>
      <w:r w:rsidRPr="00A06C14">
        <w:rPr>
          <w:rFonts w:ascii="Times New Roman" w:hAnsi="Times New Roman"/>
          <w:sz w:val="24"/>
          <w:szCs w:val="24"/>
        </w:rPr>
        <w:t>mooring</w:t>
      </w:r>
      <w:proofErr w:type="gramEnd"/>
      <w:r w:rsidRPr="00A06C14">
        <w:rPr>
          <w:rFonts w:ascii="Times New Roman" w:hAnsi="Times New Roman"/>
          <w:sz w:val="24"/>
          <w:szCs w:val="24"/>
        </w:rPr>
        <w:t xml:space="preserve"> and loading and unloading processes take place, until goods/passengers enter and leave the port (</w:t>
      </w:r>
      <w:proofErr w:type="spellStart"/>
      <w:r w:rsidRPr="00A06C14">
        <w:rPr>
          <w:rFonts w:ascii="Times New Roman" w:hAnsi="Times New Roman"/>
          <w:sz w:val="24"/>
          <w:szCs w:val="24"/>
        </w:rPr>
        <w:t>Dewanto</w:t>
      </w:r>
      <w:proofErr w:type="spellEnd"/>
      <w:r w:rsidRPr="00A06C14">
        <w:rPr>
          <w:rFonts w:ascii="Times New Roman" w:hAnsi="Times New Roman"/>
          <w:sz w:val="24"/>
          <w:szCs w:val="24"/>
        </w:rPr>
        <w:t xml:space="preserve"> et al., 2017). The port channel is also a channel that is deliberately made as a way for ships to enter the pier by carrying out dredging (</w:t>
      </w:r>
      <w:proofErr w:type="spellStart"/>
      <w:r w:rsidRPr="00A06C14">
        <w:rPr>
          <w:rFonts w:ascii="Times New Roman" w:hAnsi="Times New Roman"/>
          <w:sz w:val="24"/>
          <w:szCs w:val="24"/>
        </w:rPr>
        <w:t>Ricardianto</w:t>
      </w:r>
      <w:proofErr w:type="spellEnd"/>
      <w:r w:rsidRPr="00A06C14">
        <w:rPr>
          <w:rFonts w:ascii="Times New Roman" w:hAnsi="Times New Roman"/>
          <w:sz w:val="24"/>
          <w:szCs w:val="24"/>
        </w:rPr>
        <w:t xml:space="preserve"> et al., 2021). Warehouse is a storage place for goods coming from ships or to be loaded onto ships. The office is a place to carry out administrative activities for docking ships or administration of loading and unloading or embarkation of passengers (</w:t>
      </w:r>
      <w:proofErr w:type="spellStart"/>
      <w:r w:rsidRPr="00A06C14">
        <w:rPr>
          <w:rFonts w:ascii="Times New Roman" w:hAnsi="Times New Roman"/>
          <w:sz w:val="24"/>
          <w:szCs w:val="24"/>
        </w:rPr>
        <w:t>Maemunah</w:t>
      </w:r>
      <w:proofErr w:type="spellEnd"/>
      <w:r w:rsidRPr="00A06C14">
        <w:rPr>
          <w:rFonts w:ascii="Times New Roman" w:hAnsi="Times New Roman"/>
          <w:sz w:val="24"/>
          <w:szCs w:val="24"/>
        </w:rPr>
        <w:t>, 2022).</w:t>
      </w:r>
    </w:p>
    <w:p w:rsidR="00615DB6" w:rsidRDefault="00D616E2" w:rsidP="00F75BDF">
      <w:pPr>
        <w:pStyle w:val="ListParagraph"/>
        <w:spacing w:after="0"/>
        <w:ind w:left="0" w:firstLine="720"/>
        <w:jc w:val="both"/>
        <w:rPr>
          <w:rFonts w:ascii="Times New Roman" w:hAnsi="Times New Roman"/>
          <w:sz w:val="24"/>
          <w:szCs w:val="24"/>
        </w:rPr>
      </w:pPr>
      <w:r w:rsidRPr="00D616E2">
        <w:rPr>
          <w:rFonts w:ascii="Times New Roman" w:hAnsi="Times New Roman"/>
          <w:sz w:val="24"/>
          <w:szCs w:val="24"/>
        </w:rPr>
        <w:t xml:space="preserve">PT. IPC Terminal </w:t>
      </w:r>
      <w:proofErr w:type="spellStart"/>
      <w:r w:rsidRPr="00D616E2">
        <w:rPr>
          <w:rFonts w:ascii="Times New Roman" w:hAnsi="Times New Roman"/>
          <w:sz w:val="24"/>
          <w:szCs w:val="24"/>
        </w:rPr>
        <w:t>Petikemas</w:t>
      </w:r>
      <w:proofErr w:type="spellEnd"/>
      <w:r w:rsidRPr="00D616E2">
        <w:rPr>
          <w:rFonts w:ascii="Times New Roman" w:hAnsi="Times New Roman"/>
          <w:sz w:val="24"/>
          <w:szCs w:val="24"/>
        </w:rPr>
        <w:t xml:space="preserve"> Jakarta is a company engaged in providing container terminal facilities for both domestic and international trade. PT. IPC Container Terminal manages a special container port that has stacking yards on line 1 and line 2 (Terminal Support Area). Terminals are operated by different terminal operators. Improving the performance of container terminal operators is an important part of reducing logistics costs (</w:t>
      </w:r>
      <w:proofErr w:type="spellStart"/>
      <w:r w:rsidRPr="00D616E2">
        <w:rPr>
          <w:rFonts w:ascii="Times New Roman" w:hAnsi="Times New Roman"/>
          <w:sz w:val="24"/>
          <w:szCs w:val="24"/>
        </w:rPr>
        <w:t>Wesmiller</w:t>
      </w:r>
      <w:proofErr w:type="spellEnd"/>
      <w:r w:rsidRPr="00D616E2">
        <w:rPr>
          <w:rFonts w:ascii="Times New Roman" w:hAnsi="Times New Roman"/>
          <w:sz w:val="24"/>
          <w:szCs w:val="24"/>
        </w:rPr>
        <w:t xml:space="preserve"> et al., 2014) which has a huge impact on economic development and increasing the capacity of the port industry (</w:t>
      </w:r>
      <w:proofErr w:type="spellStart"/>
      <w:r w:rsidRPr="00D616E2">
        <w:rPr>
          <w:rFonts w:ascii="Times New Roman" w:hAnsi="Times New Roman"/>
          <w:sz w:val="24"/>
          <w:szCs w:val="24"/>
        </w:rPr>
        <w:t>Maemunah</w:t>
      </w:r>
      <w:proofErr w:type="spellEnd"/>
      <w:r w:rsidRPr="00D616E2">
        <w:rPr>
          <w:rFonts w:ascii="Times New Roman" w:hAnsi="Times New Roman"/>
          <w:sz w:val="24"/>
          <w:szCs w:val="24"/>
        </w:rPr>
        <w:t xml:space="preserve"> &amp; </w:t>
      </w:r>
      <w:proofErr w:type="spellStart"/>
      <w:r w:rsidRPr="00D616E2">
        <w:rPr>
          <w:rFonts w:ascii="Times New Roman" w:hAnsi="Times New Roman"/>
          <w:sz w:val="24"/>
          <w:szCs w:val="24"/>
        </w:rPr>
        <w:t>Syakbani</w:t>
      </w:r>
      <w:proofErr w:type="spellEnd"/>
      <w:r w:rsidRPr="00D616E2">
        <w:rPr>
          <w:rFonts w:ascii="Times New Roman" w:hAnsi="Times New Roman"/>
          <w:sz w:val="24"/>
          <w:szCs w:val="24"/>
        </w:rPr>
        <w:t xml:space="preserve">, 2021). Competition among fellow container terminal </w:t>
      </w:r>
      <w:r w:rsidRPr="00D616E2">
        <w:rPr>
          <w:rFonts w:ascii="Times New Roman" w:hAnsi="Times New Roman"/>
          <w:sz w:val="24"/>
          <w:szCs w:val="24"/>
        </w:rPr>
        <w:lastRenderedPageBreak/>
        <w:t>operators is currently increasingly felt. Customers who use container terminal services move from one container terminal to another. Container terminal operators must develop a marketing strategy to support competitiveness in order to survive in the port industry (Alon et al., 2018).</w:t>
      </w:r>
    </w:p>
    <w:p w:rsidR="001955F0" w:rsidRDefault="00823ACD" w:rsidP="00F75BDF">
      <w:pPr>
        <w:spacing w:after="0"/>
        <w:ind w:firstLine="720"/>
        <w:jc w:val="both"/>
        <w:rPr>
          <w:rFonts w:ascii="Times New Roman" w:hAnsi="Times New Roman"/>
          <w:sz w:val="24"/>
          <w:szCs w:val="24"/>
        </w:rPr>
      </w:pPr>
      <w:r w:rsidRPr="00823ACD">
        <w:rPr>
          <w:rFonts w:ascii="Times New Roman" w:hAnsi="Times New Roman"/>
          <w:sz w:val="24"/>
          <w:szCs w:val="24"/>
        </w:rPr>
        <w:t>Marketing strategy is a plan to achieve organizational goals in the field of marketing (</w:t>
      </w:r>
      <w:proofErr w:type="spellStart"/>
      <w:r w:rsidRPr="00823ACD">
        <w:rPr>
          <w:rFonts w:ascii="Times New Roman" w:hAnsi="Times New Roman"/>
          <w:sz w:val="24"/>
          <w:szCs w:val="24"/>
        </w:rPr>
        <w:t>Maemunah</w:t>
      </w:r>
      <w:proofErr w:type="spellEnd"/>
      <w:r w:rsidRPr="00823ACD">
        <w:rPr>
          <w:rFonts w:ascii="Times New Roman" w:hAnsi="Times New Roman"/>
          <w:sz w:val="24"/>
          <w:szCs w:val="24"/>
        </w:rPr>
        <w:t xml:space="preserve"> &amp; Susanto, 2019). In other words, a marketing strategy is a set of goals and objectives, policies and rules that give direction to marketing efforts. Marketing strategy can be influenced by two factors, namely internal and external factors. First, strengths and weaknesses are internal aspects of the company. This factor includes the industrial environment and macro business environment, economics, politics, law, technology, </w:t>
      </w:r>
      <w:proofErr w:type="gramStart"/>
      <w:r w:rsidRPr="00823ACD">
        <w:rPr>
          <w:rFonts w:ascii="Times New Roman" w:hAnsi="Times New Roman"/>
          <w:sz w:val="24"/>
          <w:szCs w:val="24"/>
        </w:rPr>
        <w:t>population</w:t>
      </w:r>
      <w:proofErr w:type="gramEnd"/>
      <w:r w:rsidRPr="00823ACD">
        <w:rPr>
          <w:rFonts w:ascii="Times New Roman" w:hAnsi="Times New Roman"/>
          <w:sz w:val="24"/>
          <w:szCs w:val="24"/>
        </w:rPr>
        <w:t xml:space="preserve"> and socio-culture.</w:t>
      </w:r>
    </w:p>
    <w:p w:rsidR="001955F0" w:rsidRDefault="001955F0" w:rsidP="00F75BDF">
      <w:pPr>
        <w:spacing w:after="0"/>
        <w:jc w:val="both"/>
        <w:rPr>
          <w:rFonts w:ascii="Times New Roman" w:hAnsi="Times New Roman"/>
          <w:sz w:val="24"/>
          <w:szCs w:val="24"/>
        </w:rPr>
      </w:pPr>
      <w:r w:rsidRPr="001955F0">
        <w:rPr>
          <w:rFonts w:ascii="Times New Roman" w:hAnsi="Times New Roman"/>
          <w:sz w:val="24"/>
          <w:szCs w:val="24"/>
        </w:rPr>
        <w:t>Several strategies and advantages have been implemented by PT IPC Container Terminal so that they are able to produce achievements that are not considered optimal, and hope that in the future it can further increase its productivity.</w:t>
      </w:r>
      <w:r>
        <w:rPr>
          <w:rFonts w:ascii="Times New Roman" w:hAnsi="Times New Roman"/>
          <w:sz w:val="24"/>
          <w:szCs w:val="24"/>
        </w:rPr>
        <w:t xml:space="preserve"> </w:t>
      </w:r>
    </w:p>
    <w:p w:rsidR="001955F0" w:rsidRDefault="001955F0" w:rsidP="00F75BDF">
      <w:pPr>
        <w:spacing w:after="0"/>
        <w:jc w:val="both"/>
        <w:rPr>
          <w:rFonts w:ascii="Times New Roman" w:hAnsi="Times New Roman"/>
          <w:sz w:val="24"/>
          <w:szCs w:val="24"/>
        </w:rPr>
      </w:pPr>
    </w:p>
    <w:p w:rsidR="000D4D59" w:rsidRPr="00C538AE" w:rsidRDefault="00C538AE" w:rsidP="00F75BDF">
      <w:pPr>
        <w:spacing w:after="0"/>
        <w:jc w:val="both"/>
        <w:rPr>
          <w:rFonts w:ascii="Times New Roman" w:hAnsi="Times New Roman"/>
          <w:b/>
          <w:bCs/>
          <w:sz w:val="24"/>
          <w:szCs w:val="24"/>
        </w:rPr>
      </w:pPr>
      <w:r w:rsidRPr="00C538AE">
        <w:rPr>
          <w:rFonts w:ascii="Times New Roman" w:hAnsi="Times New Roman"/>
          <w:b/>
          <w:bCs/>
          <w:sz w:val="24"/>
          <w:szCs w:val="24"/>
        </w:rPr>
        <w:t>B. Research method</w:t>
      </w:r>
    </w:p>
    <w:p w:rsidR="008F5393" w:rsidRDefault="008F5393" w:rsidP="00F75BDF">
      <w:pPr>
        <w:widowControl w:val="0"/>
        <w:autoSpaceDE w:val="0"/>
        <w:autoSpaceDN w:val="0"/>
        <w:spacing w:after="0"/>
        <w:ind w:firstLine="720"/>
        <w:jc w:val="both"/>
        <w:rPr>
          <w:rFonts w:ascii="Times New Roman" w:hAnsi="Times New Roman"/>
          <w:sz w:val="24"/>
          <w:szCs w:val="24"/>
        </w:rPr>
      </w:pPr>
      <w:proofErr w:type="gramStart"/>
      <w:r w:rsidRPr="008F5393">
        <w:rPr>
          <w:rFonts w:ascii="Times New Roman" w:hAnsi="Times New Roman"/>
          <w:sz w:val="24"/>
          <w:szCs w:val="24"/>
        </w:rPr>
        <w:t>In an effort to</w:t>
      </w:r>
      <w:proofErr w:type="gramEnd"/>
      <w:r w:rsidRPr="008F5393">
        <w:rPr>
          <w:rFonts w:ascii="Times New Roman" w:hAnsi="Times New Roman"/>
          <w:sz w:val="24"/>
          <w:szCs w:val="24"/>
        </w:rPr>
        <w:t xml:space="preserve"> improve marketing performance in order to increase competitiveness as a container terminal operator, a SWOT analysis approach is used. Marketing strategy formulation is more realistic and more specific and can be implemented well in the Company (</w:t>
      </w:r>
      <w:proofErr w:type="spellStart"/>
      <w:r w:rsidRPr="008F5393">
        <w:rPr>
          <w:rFonts w:ascii="Times New Roman" w:hAnsi="Times New Roman"/>
          <w:sz w:val="24"/>
          <w:szCs w:val="24"/>
        </w:rPr>
        <w:t>Čokorilo</w:t>
      </w:r>
      <w:proofErr w:type="spellEnd"/>
      <w:r w:rsidRPr="008F5393">
        <w:rPr>
          <w:rFonts w:ascii="Times New Roman" w:hAnsi="Times New Roman"/>
          <w:sz w:val="24"/>
          <w:szCs w:val="24"/>
        </w:rPr>
        <w:t>, 2020). First, external factors. These external factors influence the formation of opportunities and threats.</w:t>
      </w:r>
    </w:p>
    <w:p w:rsidR="003D23A0" w:rsidRDefault="003D23A0" w:rsidP="00F75BDF">
      <w:pPr>
        <w:spacing w:after="0"/>
        <w:ind w:firstLine="720"/>
        <w:jc w:val="both"/>
        <w:rPr>
          <w:rFonts w:ascii="Times New Roman" w:hAnsi="Times New Roman"/>
          <w:sz w:val="24"/>
          <w:szCs w:val="24"/>
        </w:rPr>
      </w:pPr>
      <w:r w:rsidRPr="003D23A0">
        <w:rPr>
          <w:rFonts w:ascii="Times New Roman" w:hAnsi="Times New Roman"/>
          <w:sz w:val="24"/>
          <w:szCs w:val="24"/>
        </w:rPr>
        <w:t>Internal factors affect the formation of strengths and weaknesses where these factors relate to conditions that occur within the company, where this also influences the formation of company decision making. These internal factors cover all functional management: marketing, finance, operations, human resources, research and development, management information systems, and corporate culture.</w:t>
      </w:r>
    </w:p>
    <w:p w:rsidR="00195E58" w:rsidRDefault="00195E58" w:rsidP="00F75BDF">
      <w:pPr>
        <w:widowControl w:val="0"/>
        <w:autoSpaceDE w:val="0"/>
        <w:autoSpaceDN w:val="0"/>
        <w:spacing w:after="0"/>
        <w:ind w:firstLine="720"/>
        <w:jc w:val="both"/>
        <w:rPr>
          <w:rFonts w:ascii="Times New Roman" w:hAnsi="Times New Roman"/>
          <w:sz w:val="24"/>
          <w:szCs w:val="24"/>
        </w:rPr>
      </w:pPr>
      <w:r w:rsidRPr="00195E58">
        <w:rPr>
          <w:rFonts w:ascii="Times New Roman" w:hAnsi="Times New Roman"/>
          <w:sz w:val="24"/>
          <w:szCs w:val="24"/>
        </w:rPr>
        <w:t xml:space="preserve">SWOT analysis is a method used to make evaluations related to strengths, weaknesses, </w:t>
      </w:r>
      <w:proofErr w:type="gramStart"/>
      <w:r w:rsidRPr="00195E58">
        <w:rPr>
          <w:rFonts w:ascii="Times New Roman" w:hAnsi="Times New Roman"/>
          <w:sz w:val="24"/>
          <w:szCs w:val="24"/>
        </w:rPr>
        <w:t>opportunities</w:t>
      </w:r>
      <w:proofErr w:type="gramEnd"/>
      <w:r w:rsidRPr="00195E58">
        <w:rPr>
          <w:rFonts w:ascii="Times New Roman" w:hAnsi="Times New Roman"/>
          <w:sz w:val="24"/>
          <w:szCs w:val="24"/>
        </w:rPr>
        <w:t xml:space="preserve"> and threats in a business. To facilitate the analysis of the relationship between aspects, SWOT is generally described in a table on a large paper size (Osita et al., 2014). Apart from that, making a SWOT analysis involves specific business goals and identification of internal and external factors to achieve a goal.</w:t>
      </w:r>
    </w:p>
    <w:p w:rsidR="00D242D8" w:rsidRDefault="00A346CD" w:rsidP="00F75BDF">
      <w:pPr>
        <w:spacing w:after="0"/>
        <w:ind w:firstLine="720"/>
        <w:jc w:val="both"/>
        <w:rPr>
          <w:rFonts w:ascii="Times New Roman" w:hAnsi="Times New Roman"/>
          <w:sz w:val="24"/>
          <w:szCs w:val="24"/>
        </w:rPr>
      </w:pPr>
      <w:r w:rsidRPr="00A346CD">
        <w:rPr>
          <w:rFonts w:ascii="Times New Roman" w:hAnsi="Times New Roman"/>
          <w:sz w:val="24"/>
          <w:szCs w:val="24"/>
        </w:rPr>
        <w:t>Strength (</w:t>
      </w:r>
      <w:proofErr w:type="spellStart"/>
      <w:r w:rsidRPr="00A346CD">
        <w:rPr>
          <w:rFonts w:ascii="Times New Roman" w:hAnsi="Times New Roman"/>
          <w:sz w:val="24"/>
          <w:szCs w:val="24"/>
        </w:rPr>
        <w:t>Strenghts</w:t>
      </w:r>
      <w:proofErr w:type="spellEnd"/>
      <w:r w:rsidRPr="00A346CD">
        <w:rPr>
          <w:rFonts w:ascii="Times New Roman" w:hAnsi="Times New Roman"/>
          <w:sz w:val="24"/>
          <w:szCs w:val="24"/>
        </w:rPr>
        <w:t>) Strength is an analysis conducted to determine the strengths in a business or organization. Weaknesses SWOT analysis can also be done to find out the deficiencies or weaknesses that exist in a company or organization. Opportunity is an analysis method that can be used to analyze opportunities or chances in building a business or organization. Threats are used to determine the arrival of threats in a company or organization. This analytical method has the goal of knowing the resilience of a business or organization from time to time. Threats that have been known will be an illustration in anticipatory planning to minimize weaknesses.</w:t>
      </w:r>
      <w:r w:rsidR="002A2A54" w:rsidRPr="00E4110E">
        <w:rPr>
          <w:rFonts w:ascii="Times New Roman" w:hAnsi="Times New Roman"/>
          <w:sz w:val="24"/>
          <w:szCs w:val="24"/>
        </w:rPr>
        <w:t xml:space="preserve"> </w:t>
      </w:r>
    </w:p>
    <w:p w:rsidR="00F458B9" w:rsidRDefault="00F458B9" w:rsidP="00F75BDF">
      <w:pPr>
        <w:spacing w:after="0"/>
        <w:ind w:firstLine="567"/>
        <w:jc w:val="both"/>
        <w:rPr>
          <w:rFonts w:ascii="Times New Roman" w:hAnsi="Times New Roman"/>
          <w:sz w:val="24"/>
          <w:szCs w:val="24"/>
        </w:rPr>
      </w:pPr>
      <w:r w:rsidRPr="00F458B9">
        <w:rPr>
          <w:rFonts w:ascii="Times New Roman" w:hAnsi="Times New Roman"/>
          <w:sz w:val="24"/>
          <w:szCs w:val="24"/>
        </w:rPr>
        <w:t xml:space="preserve">SWOT is the systematic identification of various factors to formulate corporate strategy. This analysis is based on logic that can maximize Strengths and Opportunities (Osita et al., 2014) but can simultaneously minimize Weaknesses and Threats. The strategic decision-making process is always related to the development of the company's mission, objectives, </w:t>
      </w:r>
      <w:proofErr w:type="gramStart"/>
      <w:r w:rsidRPr="00F458B9">
        <w:rPr>
          <w:rFonts w:ascii="Times New Roman" w:hAnsi="Times New Roman"/>
          <w:sz w:val="24"/>
          <w:szCs w:val="24"/>
        </w:rPr>
        <w:t>strategies</w:t>
      </w:r>
      <w:proofErr w:type="gramEnd"/>
      <w:r w:rsidRPr="00F458B9">
        <w:rPr>
          <w:rFonts w:ascii="Times New Roman" w:hAnsi="Times New Roman"/>
          <w:sz w:val="24"/>
          <w:szCs w:val="24"/>
        </w:rPr>
        <w:t xml:space="preserve"> and policies. Thus, strategic planning (strategic planner) must analyze the company's strategic factors (strengths, weaknesses, opportunities, and threats) in the current conditions. </w:t>
      </w:r>
      <w:r w:rsidRPr="00F458B9">
        <w:rPr>
          <w:rFonts w:ascii="Times New Roman" w:hAnsi="Times New Roman"/>
          <w:sz w:val="24"/>
          <w:szCs w:val="24"/>
        </w:rPr>
        <w:lastRenderedPageBreak/>
        <w:t>This is called Situation Analysis. The most popular model for situational analysis is the SWOT Analysis (</w:t>
      </w:r>
      <w:proofErr w:type="spellStart"/>
      <w:r w:rsidRPr="00F458B9">
        <w:rPr>
          <w:rFonts w:ascii="Times New Roman" w:hAnsi="Times New Roman"/>
          <w:sz w:val="24"/>
          <w:szCs w:val="24"/>
        </w:rPr>
        <w:t>Abenoza</w:t>
      </w:r>
      <w:proofErr w:type="spellEnd"/>
      <w:r w:rsidRPr="00F458B9">
        <w:rPr>
          <w:rFonts w:ascii="Times New Roman" w:hAnsi="Times New Roman"/>
          <w:sz w:val="24"/>
          <w:szCs w:val="24"/>
        </w:rPr>
        <w:t xml:space="preserve"> et al., 2017).</w:t>
      </w:r>
    </w:p>
    <w:p w:rsidR="00FA46BF" w:rsidRDefault="00FA46BF" w:rsidP="00F75BDF">
      <w:pPr>
        <w:spacing w:after="0"/>
        <w:ind w:firstLine="567"/>
        <w:jc w:val="both"/>
        <w:rPr>
          <w:rFonts w:ascii="Times New Roman" w:hAnsi="Times New Roman"/>
          <w:sz w:val="24"/>
          <w:szCs w:val="24"/>
        </w:rPr>
      </w:pPr>
      <w:r w:rsidRPr="00FA46BF">
        <w:rPr>
          <w:rFonts w:ascii="Times New Roman" w:hAnsi="Times New Roman"/>
          <w:sz w:val="24"/>
          <w:szCs w:val="24"/>
        </w:rPr>
        <w:t>SWOT analysis also found solutions to existing problems. Everything related to the strengths to weaknesses of the company/organization will be identified in the IFAS matrix (Internal Analysis Summary) (Helms &amp; Nixon, 2010) while opportunities and threats will be described in the EFAS matrix (External Factor Analysis Summary). After the matrix of internal and external strategic factors has been prepared, the results are then included in the quantitative model, namely the SWOT matrix to formulate the Company's strategy.</w:t>
      </w:r>
    </w:p>
    <w:p w:rsidR="00FA46BF" w:rsidRPr="00FA46BF" w:rsidRDefault="00FA46BF" w:rsidP="00F75BDF">
      <w:pPr>
        <w:spacing w:after="0"/>
        <w:ind w:firstLine="567"/>
        <w:jc w:val="both"/>
        <w:rPr>
          <w:rFonts w:ascii="Times New Roman" w:hAnsi="Times New Roman"/>
          <w:sz w:val="24"/>
          <w:szCs w:val="24"/>
        </w:rPr>
      </w:pPr>
      <w:r w:rsidRPr="00FA46BF">
        <w:rPr>
          <w:rFonts w:ascii="Times New Roman" w:hAnsi="Times New Roman"/>
          <w:sz w:val="24"/>
          <w:szCs w:val="24"/>
        </w:rPr>
        <w:t xml:space="preserve">Competition companies must plan offers that satisfy their customers as a better target market than competitors' offers. Therefore, to face competitors the company not only looks at the needs of its target consumers but also </w:t>
      </w:r>
      <w:proofErr w:type="gramStart"/>
      <w:r w:rsidRPr="00FA46BF">
        <w:rPr>
          <w:rFonts w:ascii="Times New Roman" w:hAnsi="Times New Roman"/>
          <w:sz w:val="24"/>
          <w:szCs w:val="24"/>
        </w:rPr>
        <w:t>has to</w:t>
      </w:r>
      <w:proofErr w:type="gramEnd"/>
      <w:r w:rsidRPr="00FA46BF">
        <w:rPr>
          <w:rFonts w:ascii="Times New Roman" w:hAnsi="Times New Roman"/>
          <w:sz w:val="24"/>
          <w:szCs w:val="24"/>
        </w:rPr>
        <w:t xml:space="preserve"> think about strategies in dealing with competitors so that they are superior (Gurl, 2017).</w:t>
      </w:r>
    </w:p>
    <w:p w:rsidR="00B36527" w:rsidRDefault="00FA46BF" w:rsidP="00F75BDF">
      <w:pPr>
        <w:spacing w:after="0"/>
        <w:ind w:firstLine="567"/>
        <w:jc w:val="both"/>
        <w:rPr>
          <w:rFonts w:ascii="Times New Roman" w:hAnsi="Times New Roman"/>
          <w:sz w:val="24"/>
          <w:szCs w:val="24"/>
        </w:rPr>
      </w:pPr>
      <w:r w:rsidRPr="00FA46BF">
        <w:rPr>
          <w:rFonts w:ascii="Times New Roman" w:hAnsi="Times New Roman"/>
          <w:sz w:val="24"/>
          <w:szCs w:val="24"/>
        </w:rPr>
        <w:t>Competitive strategy is the search for an advantageous competitive position in an industry, the fundamental arena where competition occurs, and competitive advantage is the company's ability obtained through its characteristics and resources to have a higher performance than the company (</w:t>
      </w:r>
      <w:proofErr w:type="spellStart"/>
      <w:r w:rsidRPr="00FA46BF">
        <w:rPr>
          <w:rFonts w:ascii="Times New Roman" w:hAnsi="Times New Roman"/>
          <w:sz w:val="24"/>
          <w:szCs w:val="24"/>
        </w:rPr>
        <w:t>Ghazinoory</w:t>
      </w:r>
      <w:proofErr w:type="spellEnd"/>
      <w:r w:rsidRPr="00FA46BF">
        <w:rPr>
          <w:rFonts w:ascii="Times New Roman" w:hAnsi="Times New Roman"/>
          <w:sz w:val="24"/>
          <w:szCs w:val="24"/>
        </w:rPr>
        <w:t xml:space="preserve"> et al., 2011).</w:t>
      </w:r>
    </w:p>
    <w:p w:rsidR="00470DA8" w:rsidRDefault="00B36527" w:rsidP="00F75BDF">
      <w:pPr>
        <w:spacing w:after="0"/>
        <w:ind w:firstLine="567"/>
        <w:jc w:val="both"/>
        <w:rPr>
          <w:rFonts w:ascii="Times New Roman" w:hAnsi="Times New Roman"/>
          <w:sz w:val="24"/>
          <w:szCs w:val="24"/>
        </w:rPr>
      </w:pPr>
      <w:r w:rsidRPr="00402E9A">
        <w:rPr>
          <w:rFonts w:ascii="Times New Roman" w:hAnsi="Times New Roman"/>
          <w:i/>
          <w:iCs/>
          <w:sz w:val="24"/>
          <w:szCs w:val="24"/>
        </w:rPr>
        <w:t>Competitive advantage</w:t>
      </w:r>
      <w:r w:rsidRPr="00402E9A">
        <w:rPr>
          <w:rFonts w:ascii="Times New Roman" w:hAnsi="Times New Roman"/>
          <w:sz w:val="24"/>
          <w:szCs w:val="24"/>
        </w:rPr>
        <w:t xml:space="preserve"> </w:t>
      </w:r>
      <w:proofErr w:type="spellStart"/>
      <w:r w:rsidRPr="00402E9A">
        <w:rPr>
          <w:rFonts w:ascii="Times New Roman" w:hAnsi="Times New Roman"/>
          <w:sz w:val="24"/>
          <w:szCs w:val="24"/>
        </w:rPr>
        <w:t>adalah</w:t>
      </w:r>
      <w:proofErr w:type="spellEnd"/>
      <w:r w:rsidRPr="00402E9A">
        <w:rPr>
          <w:rFonts w:ascii="Times New Roman" w:hAnsi="Times New Roman"/>
          <w:sz w:val="24"/>
          <w:szCs w:val="24"/>
        </w:rPr>
        <w:t xml:space="preserve"> </w:t>
      </w:r>
      <w:proofErr w:type="spellStart"/>
      <w:r w:rsidRPr="00402E9A">
        <w:rPr>
          <w:rFonts w:ascii="Times New Roman" w:hAnsi="Times New Roman"/>
          <w:sz w:val="24"/>
          <w:szCs w:val="24"/>
        </w:rPr>
        <w:t>keunggulan</w:t>
      </w:r>
      <w:proofErr w:type="spellEnd"/>
      <w:r w:rsidRPr="00402E9A">
        <w:rPr>
          <w:rFonts w:ascii="Times New Roman" w:hAnsi="Times New Roman"/>
          <w:sz w:val="24"/>
          <w:szCs w:val="24"/>
        </w:rPr>
        <w:t xml:space="preserve"> </w:t>
      </w:r>
      <w:proofErr w:type="spellStart"/>
      <w:r w:rsidRPr="00402E9A">
        <w:rPr>
          <w:rFonts w:ascii="Times New Roman" w:hAnsi="Times New Roman"/>
          <w:sz w:val="24"/>
          <w:szCs w:val="24"/>
        </w:rPr>
        <w:t>atas</w:t>
      </w:r>
      <w:proofErr w:type="spellEnd"/>
      <w:r w:rsidRPr="00402E9A">
        <w:rPr>
          <w:rFonts w:ascii="Times New Roman" w:hAnsi="Times New Roman"/>
          <w:sz w:val="24"/>
          <w:szCs w:val="24"/>
        </w:rPr>
        <w:t xml:space="preserve"> </w:t>
      </w:r>
      <w:proofErr w:type="spellStart"/>
      <w:r w:rsidRPr="00402E9A">
        <w:rPr>
          <w:rFonts w:ascii="Times New Roman" w:hAnsi="Times New Roman"/>
          <w:sz w:val="24"/>
          <w:szCs w:val="24"/>
        </w:rPr>
        <w:t>kompetisi</w:t>
      </w:r>
      <w:proofErr w:type="spellEnd"/>
      <w:r w:rsidRPr="00402E9A">
        <w:rPr>
          <w:rFonts w:ascii="Times New Roman" w:hAnsi="Times New Roman"/>
          <w:sz w:val="24"/>
          <w:szCs w:val="24"/>
        </w:rPr>
        <w:t xml:space="preserve"> yang </w:t>
      </w:r>
      <w:proofErr w:type="spellStart"/>
      <w:r w:rsidRPr="00402E9A">
        <w:rPr>
          <w:rFonts w:ascii="Times New Roman" w:hAnsi="Times New Roman"/>
          <w:sz w:val="24"/>
          <w:szCs w:val="24"/>
        </w:rPr>
        <w:t>ada</w:t>
      </w:r>
      <w:proofErr w:type="spellEnd"/>
      <w:r w:rsidRPr="00402E9A">
        <w:rPr>
          <w:rFonts w:ascii="Times New Roman" w:hAnsi="Times New Roman"/>
          <w:sz w:val="24"/>
          <w:szCs w:val="24"/>
        </w:rPr>
        <w:t xml:space="preserve"> yang </w:t>
      </w:r>
      <w:proofErr w:type="spellStart"/>
      <w:r w:rsidRPr="00402E9A">
        <w:rPr>
          <w:rFonts w:ascii="Times New Roman" w:hAnsi="Times New Roman"/>
          <w:sz w:val="24"/>
          <w:szCs w:val="24"/>
        </w:rPr>
        <w:t>tidak</w:t>
      </w:r>
      <w:proofErr w:type="spellEnd"/>
      <w:r w:rsidRPr="00402E9A">
        <w:rPr>
          <w:rFonts w:ascii="Times New Roman" w:hAnsi="Times New Roman"/>
          <w:sz w:val="24"/>
          <w:szCs w:val="24"/>
        </w:rPr>
        <w:t xml:space="preserve"> </w:t>
      </w:r>
      <w:proofErr w:type="spellStart"/>
      <w:r w:rsidRPr="00402E9A">
        <w:rPr>
          <w:rFonts w:ascii="Times New Roman" w:hAnsi="Times New Roman"/>
          <w:sz w:val="24"/>
          <w:szCs w:val="24"/>
        </w:rPr>
        <w:t>dapat</w:t>
      </w:r>
      <w:proofErr w:type="spellEnd"/>
      <w:r>
        <w:rPr>
          <w:rFonts w:ascii="Times New Roman" w:hAnsi="Times New Roman"/>
          <w:sz w:val="24"/>
          <w:szCs w:val="24"/>
        </w:rPr>
        <w:t xml:space="preserve"> </w:t>
      </w:r>
      <w:proofErr w:type="spellStart"/>
      <w:r w:rsidRPr="00402E9A">
        <w:rPr>
          <w:rFonts w:ascii="Times New Roman" w:hAnsi="Times New Roman"/>
          <w:sz w:val="24"/>
          <w:szCs w:val="24"/>
        </w:rPr>
        <w:t>dilakukan</w:t>
      </w:r>
      <w:proofErr w:type="spellEnd"/>
      <w:r w:rsidRPr="00402E9A">
        <w:rPr>
          <w:rFonts w:ascii="Times New Roman" w:hAnsi="Times New Roman"/>
          <w:sz w:val="24"/>
          <w:szCs w:val="24"/>
        </w:rPr>
        <w:t xml:space="preserve"> oleh </w:t>
      </w:r>
      <w:proofErr w:type="spellStart"/>
      <w:r w:rsidRPr="00402E9A">
        <w:rPr>
          <w:rFonts w:ascii="Times New Roman" w:hAnsi="Times New Roman"/>
          <w:sz w:val="24"/>
          <w:szCs w:val="24"/>
        </w:rPr>
        <w:t>kompetitor</w:t>
      </w:r>
      <w:proofErr w:type="spellEnd"/>
      <w:r w:rsidRPr="00402E9A">
        <w:rPr>
          <w:rFonts w:ascii="Times New Roman" w:hAnsi="Times New Roman"/>
          <w:sz w:val="24"/>
          <w:szCs w:val="24"/>
        </w:rPr>
        <w:t xml:space="preserve"> da</w:t>
      </w:r>
      <w:r w:rsidR="00470DA8" w:rsidRPr="00470DA8">
        <w:t xml:space="preserve"> </w:t>
      </w:r>
      <w:r w:rsidR="00470DA8" w:rsidRPr="00470DA8">
        <w:rPr>
          <w:rFonts w:ascii="Times New Roman" w:hAnsi="Times New Roman"/>
          <w:sz w:val="24"/>
          <w:szCs w:val="24"/>
        </w:rPr>
        <w:t>Competitive advantage is an advantage over existing competition that competitors cannot do and can be applied for a long time (</w:t>
      </w:r>
      <w:proofErr w:type="spellStart"/>
      <w:r w:rsidR="00470DA8" w:rsidRPr="00470DA8">
        <w:rPr>
          <w:rFonts w:ascii="Times New Roman" w:hAnsi="Times New Roman"/>
          <w:sz w:val="24"/>
          <w:szCs w:val="24"/>
        </w:rPr>
        <w:t>Pakpahan</w:t>
      </w:r>
      <w:proofErr w:type="spellEnd"/>
      <w:r w:rsidR="00470DA8" w:rsidRPr="00470DA8">
        <w:rPr>
          <w:rFonts w:ascii="Times New Roman" w:hAnsi="Times New Roman"/>
          <w:sz w:val="24"/>
          <w:szCs w:val="24"/>
        </w:rPr>
        <w:t>, 2016). Competitive advantage will create good value for the company for a long time, it will also be able to increase income for the company.</w:t>
      </w:r>
      <w:r w:rsidR="00470DA8">
        <w:rPr>
          <w:rFonts w:ascii="Times New Roman" w:hAnsi="Times New Roman"/>
          <w:sz w:val="24"/>
          <w:szCs w:val="24"/>
        </w:rPr>
        <w:t xml:space="preserve"> </w:t>
      </w:r>
    </w:p>
    <w:p w:rsidR="00CE7E9C" w:rsidRDefault="00470DA8" w:rsidP="00F75BDF">
      <w:pPr>
        <w:spacing w:after="0"/>
        <w:ind w:firstLine="567"/>
        <w:jc w:val="both"/>
        <w:rPr>
          <w:rFonts w:ascii="Times New Roman" w:hAnsi="Times New Roman"/>
          <w:sz w:val="24"/>
          <w:szCs w:val="24"/>
        </w:rPr>
      </w:pPr>
      <w:r w:rsidRPr="00470DA8">
        <w:rPr>
          <w:rFonts w:ascii="Times New Roman" w:hAnsi="Times New Roman"/>
          <w:sz w:val="24"/>
          <w:szCs w:val="24"/>
        </w:rPr>
        <w:t>Competitive advantage is an advantage over existing competition that competitors cannot do and can be applied for a long time (</w:t>
      </w:r>
      <w:proofErr w:type="spellStart"/>
      <w:r w:rsidRPr="00470DA8">
        <w:rPr>
          <w:rFonts w:ascii="Times New Roman" w:hAnsi="Times New Roman"/>
          <w:sz w:val="24"/>
          <w:szCs w:val="24"/>
        </w:rPr>
        <w:t>Pakpahan</w:t>
      </w:r>
      <w:proofErr w:type="spellEnd"/>
      <w:r w:rsidRPr="00470DA8">
        <w:rPr>
          <w:rFonts w:ascii="Times New Roman" w:hAnsi="Times New Roman"/>
          <w:sz w:val="24"/>
          <w:szCs w:val="24"/>
        </w:rPr>
        <w:t>, 2016). Competitive advantage will create good value for the company for a long time, it will also be able to increase income for the company.</w:t>
      </w:r>
    </w:p>
    <w:p w:rsidR="003B6602" w:rsidRDefault="003B6602" w:rsidP="00F75BDF">
      <w:pPr>
        <w:spacing w:after="0"/>
        <w:ind w:firstLine="567"/>
        <w:jc w:val="both"/>
        <w:rPr>
          <w:rFonts w:ascii="Times New Roman" w:hAnsi="Times New Roman"/>
          <w:sz w:val="24"/>
          <w:szCs w:val="24"/>
        </w:rPr>
      </w:pPr>
    </w:p>
    <w:p w:rsidR="003B6602" w:rsidRPr="00F17316" w:rsidRDefault="003B6602" w:rsidP="00F75BDF">
      <w:pPr>
        <w:pStyle w:val="ListParagraph"/>
        <w:numPr>
          <w:ilvl w:val="0"/>
          <w:numId w:val="61"/>
        </w:numPr>
        <w:spacing w:after="0"/>
        <w:ind w:left="426" w:hanging="426"/>
        <w:jc w:val="both"/>
        <w:rPr>
          <w:rFonts w:ascii="Times New Roman" w:hAnsi="Times New Roman"/>
          <w:b/>
          <w:sz w:val="24"/>
          <w:szCs w:val="24"/>
        </w:rPr>
      </w:pPr>
      <w:bookmarkStart w:id="0" w:name="_Toc120351644"/>
      <w:bookmarkStart w:id="1" w:name="_Hlk15586083"/>
      <w:r w:rsidRPr="00F17316">
        <w:rPr>
          <w:rFonts w:ascii="Times New Roman" w:hAnsi="Times New Roman"/>
          <w:b/>
          <w:sz w:val="24"/>
          <w:szCs w:val="24"/>
        </w:rPr>
        <w:t>Results and Discussion</w:t>
      </w:r>
    </w:p>
    <w:p w:rsidR="00063F77" w:rsidRPr="003B6602" w:rsidRDefault="00AA4ADA" w:rsidP="00F75BDF">
      <w:pPr>
        <w:spacing w:after="0"/>
        <w:ind w:firstLine="709"/>
        <w:jc w:val="both"/>
        <w:rPr>
          <w:rFonts w:ascii="Times New Roman" w:hAnsi="Times New Roman"/>
          <w:bCs/>
          <w:sz w:val="24"/>
          <w:szCs w:val="24"/>
        </w:rPr>
      </w:pPr>
      <w:r w:rsidRPr="00AA4ADA">
        <w:rPr>
          <w:rFonts w:ascii="Times New Roman" w:hAnsi="Times New Roman"/>
          <w:bCs/>
          <w:sz w:val="24"/>
          <w:szCs w:val="24"/>
        </w:rPr>
        <w:t xml:space="preserve">In determining this marketing strategy, there are several important factors that are taken into consideration by the management of PT IPC Terminal </w:t>
      </w:r>
      <w:proofErr w:type="spellStart"/>
      <w:r w:rsidRPr="00AA4ADA">
        <w:rPr>
          <w:rFonts w:ascii="Times New Roman" w:hAnsi="Times New Roman"/>
          <w:bCs/>
          <w:sz w:val="24"/>
          <w:szCs w:val="24"/>
        </w:rPr>
        <w:t>Petikemas</w:t>
      </w:r>
      <w:proofErr w:type="spellEnd"/>
      <w:r w:rsidRPr="00AA4ADA">
        <w:rPr>
          <w:rFonts w:ascii="Times New Roman" w:hAnsi="Times New Roman"/>
          <w:bCs/>
          <w:sz w:val="24"/>
          <w:szCs w:val="24"/>
        </w:rPr>
        <w:t xml:space="preserve">, namely: A strategy that aims to control the effectiveness and efficiency of the marketing sector. Without a controlling strategy, marketing cannot run effectively and efficiently. A strategy that functions to create a business plan, so that there are always changes and new movements in the marketing of PT IPC Terminal </w:t>
      </w:r>
      <w:proofErr w:type="spellStart"/>
      <w:r w:rsidRPr="00AA4ADA">
        <w:rPr>
          <w:rFonts w:ascii="Times New Roman" w:hAnsi="Times New Roman"/>
          <w:bCs/>
          <w:sz w:val="24"/>
          <w:szCs w:val="24"/>
        </w:rPr>
        <w:t>Petikemas</w:t>
      </w:r>
      <w:proofErr w:type="spellEnd"/>
      <w:r w:rsidRPr="00AA4ADA">
        <w:rPr>
          <w:rFonts w:ascii="Times New Roman" w:hAnsi="Times New Roman"/>
          <w:bCs/>
          <w:sz w:val="24"/>
          <w:szCs w:val="24"/>
        </w:rPr>
        <w:t xml:space="preserve"> services</w:t>
      </w:r>
      <w:r w:rsidR="00063F77" w:rsidRPr="003B6602">
        <w:rPr>
          <w:rFonts w:ascii="Times New Roman" w:hAnsi="Times New Roman"/>
          <w:bCs/>
          <w:sz w:val="24"/>
          <w:szCs w:val="24"/>
        </w:rPr>
        <w:t>.</w:t>
      </w:r>
      <w:r w:rsidR="007F14AE" w:rsidRPr="003B6602">
        <w:rPr>
          <w:rFonts w:ascii="Times New Roman" w:hAnsi="Times New Roman"/>
          <w:bCs/>
          <w:sz w:val="24"/>
          <w:szCs w:val="24"/>
        </w:rPr>
        <w:t xml:space="preserve"> </w:t>
      </w:r>
    </w:p>
    <w:p w:rsidR="006F32F9" w:rsidRDefault="006F32F9" w:rsidP="00F75BDF">
      <w:pPr>
        <w:spacing w:after="0"/>
        <w:ind w:firstLine="709"/>
        <w:jc w:val="both"/>
        <w:outlineLvl w:val="1"/>
        <w:rPr>
          <w:rFonts w:ascii="Times New Roman" w:hAnsi="Times New Roman"/>
          <w:bCs/>
          <w:sz w:val="24"/>
          <w:szCs w:val="24"/>
        </w:rPr>
      </w:pPr>
      <w:r w:rsidRPr="006F32F9">
        <w:rPr>
          <w:rFonts w:ascii="Times New Roman" w:hAnsi="Times New Roman"/>
          <w:bCs/>
          <w:sz w:val="24"/>
          <w:szCs w:val="24"/>
        </w:rPr>
        <w:t xml:space="preserve">The condition of economic growth in Indonesia has experienced growth from year to year. The Indonesian economy in 2022 is expected to grow by 4.7-5.5%. To support this growth, the transportation sector is expected to experience </w:t>
      </w:r>
      <w:proofErr w:type="gramStart"/>
      <w:r w:rsidRPr="006F32F9">
        <w:rPr>
          <w:rFonts w:ascii="Times New Roman" w:hAnsi="Times New Roman"/>
          <w:bCs/>
          <w:sz w:val="24"/>
          <w:szCs w:val="24"/>
        </w:rPr>
        <w:t>positive growth</w:t>
      </w:r>
      <w:proofErr w:type="gramEnd"/>
      <w:r w:rsidRPr="006F32F9">
        <w:rPr>
          <w:rFonts w:ascii="Times New Roman" w:hAnsi="Times New Roman"/>
          <w:bCs/>
          <w:sz w:val="24"/>
          <w:szCs w:val="24"/>
        </w:rPr>
        <w:t xml:space="preserve"> reaching 15.79%, this shows an increasing trend in the transportation sector until the second quarter of 2022. In the World Economic Outlook report, the IMF projects that the export volume of Indonesian goods and services will grow by 26 .05% in 2022.</w:t>
      </w:r>
    </w:p>
    <w:p w:rsidR="00063F77" w:rsidRPr="000D4D59" w:rsidRDefault="002F2AD2" w:rsidP="00F75BDF">
      <w:pPr>
        <w:spacing w:after="0"/>
        <w:ind w:firstLine="709"/>
        <w:jc w:val="both"/>
        <w:outlineLvl w:val="1"/>
        <w:rPr>
          <w:rFonts w:ascii="Times New Roman" w:hAnsi="Times New Roman"/>
          <w:bCs/>
          <w:sz w:val="24"/>
          <w:szCs w:val="24"/>
        </w:rPr>
      </w:pPr>
      <w:r w:rsidRPr="002F2AD2">
        <w:rPr>
          <w:rFonts w:ascii="Times New Roman" w:hAnsi="Times New Roman"/>
          <w:bCs/>
          <w:sz w:val="24"/>
          <w:szCs w:val="24"/>
        </w:rPr>
        <w:t xml:space="preserve">With this projected economic growth, it will be an opportunity for PT IPC Terminal </w:t>
      </w:r>
      <w:proofErr w:type="spellStart"/>
      <w:r w:rsidRPr="002F2AD2">
        <w:rPr>
          <w:rFonts w:ascii="Times New Roman" w:hAnsi="Times New Roman"/>
          <w:bCs/>
          <w:sz w:val="24"/>
          <w:szCs w:val="24"/>
        </w:rPr>
        <w:t>Petikema</w:t>
      </w:r>
      <w:proofErr w:type="spellEnd"/>
      <w:r w:rsidRPr="002F2AD2">
        <w:rPr>
          <w:rFonts w:ascii="Times New Roman" w:hAnsi="Times New Roman"/>
          <w:bCs/>
          <w:sz w:val="24"/>
          <w:szCs w:val="24"/>
        </w:rPr>
        <w:t xml:space="preserve">. The determination of tariffs for port services has indeed been regulated based on a Minister of Transportation Regulation, so that uniform rates will prevent companies from slashing prices to attract larger consumers. However, even though the rates have been set the </w:t>
      </w:r>
      <w:r w:rsidRPr="002F2AD2">
        <w:rPr>
          <w:rFonts w:ascii="Times New Roman" w:hAnsi="Times New Roman"/>
          <w:bCs/>
          <w:sz w:val="24"/>
          <w:szCs w:val="24"/>
        </w:rPr>
        <w:lastRenderedPageBreak/>
        <w:t xml:space="preserve">same, many benefits are then offered by similar companies to attract customers. This can be a threat if PT IPC Terminal </w:t>
      </w:r>
      <w:proofErr w:type="spellStart"/>
      <w:r w:rsidRPr="002F2AD2">
        <w:rPr>
          <w:rFonts w:ascii="Times New Roman" w:hAnsi="Times New Roman"/>
          <w:bCs/>
          <w:sz w:val="24"/>
          <w:szCs w:val="24"/>
        </w:rPr>
        <w:t>Petikemas</w:t>
      </w:r>
      <w:proofErr w:type="spellEnd"/>
      <w:r w:rsidRPr="002F2AD2">
        <w:rPr>
          <w:rFonts w:ascii="Times New Roman" w:hAnsi="Times New Roman"/>
          <w:bCs/>
          <w:sz w:val="24"/>
          <w:szCs w:val="24"/>
        </w:rPr>
        <w:t xml:space="preserve"> does not innovate in terms of benefits offered to service users. PT IPC Terminal </w:t>
      </w:r>
      <w:proofErr w:type="spellStart"/>
      <w:r w:rsidRPr="002F2AD2">
        <w:rPr>
          <w:rFonts w:ascii="Times New Roman" w:hAnsi="Times New Roman"/>
          <w:bCs/>
          <w:sz w:val="24"/>
          <w:szCs w:val="24"/>
        </w:rPr>
        <w:t>Petikemas</w:t>
      </w:r>
      <w:proofErr w:type="spellEnd"/>
      <w:r w:rsidRPr="002F2AD2">
        <w:rPr>
          <w:rFonts w:ascii="Times New Roman" w:hAnsi="Times New Roman"/>
          <w:bCs/>
          <w:sz w:val="24"/>
          <w:szCs w:val="24"/>
        </w:rPr>
        <w:t>, namely conducting observations and surveys in increasing selling points.</w:t>
      </w:r>
      <w:r w:rsidR="00063F77" w:rsidRPr="000D4D59">
        <w:rPr>
          <w:rFonts w:ascii="Times New Roman" w:hAnsi="Times New Roman"/>
          <w:bCs/>
          <w:sz w:val="24"/>
          <w:szCs w:val="24"/>
        </w:rPr>
        <w:t xml:space="preserve"> </w:t>
      </w:r>
    </w:p>
    <w:p w:rsidR="000C3679" w:rsidRPr="000C3679" w:rsidRDefault="000C3679" w:rsidP="00F75BDF">
      <w:pPr>
        <w:spacing w:after="0"/>
        <w:ind w:firstLine="720"/>
        <w:jc w:val="both"/>
        <w:outlineLvl w:val="1"/>
        <w:rPr>
          <w:rFonts w:ascii="Times New Roman" w:hAnsi="Times New Roman"/>
          <w:bCs/>
          <w:sz w:val="24"/>
          <w:szCs w:val="24"/>
        </w:rPr>
      </w:pPr>
      <w:r w:rsidRPr="000C3679">
        <w:rPr>
          <w:rFonts w:ascii="Times New Roman" w:hAnsi="Times New Roman"/>
          <w:bCs/>
          <w:sz w:val="24"/>
          <w:szCs w:val="24"/>
        </w:rPr>
        <w:t xml:space="preserve">Political and legal factors, deregulation and de-bureaucratization carried out by the government in the port sector. The customs and excise and quarantine sectors are opportunities for terminal operators, in this case PT IPC Terminal </w:t>
      </w:r>
      <w:proofErr w:type="spellStart"/>
      <w:r w:rsidRPr="000C3679">
        <w:rPr>
          <w:rFonts w:ascii="Times New Roman" w:hAnsi="Times New Roman"/>
          <w:bCs/>
          <w:sz w:val="24"/>
          <w:szCs w:val="24"/>
        </w:rPr>
        <w:t>Petikemas</w:t>
      </w:r>
      <w:proofErr w:type="spellEnd"/>
      <w:r w:rsidRPr="000C3679">
        <w:rPr>
          <w:rFonts w:ascii="Times New Roman" w:hAnsi="Times New Roman"/>
          <w:bCs/>
          <w:sz w:val="24"/>
          <w:szCs w:val="24"/>
        </w:rPr>
        <w:t>, in improving services.</w:t>
      </w:r>
    </w:p>
    <w:p w:rsidR="000C3679" w:rsidRDefault="000C3679" w:rsidP="00F75BDF">
      <w:pPr>
        <w:spacing w:after="0"/>
        <w:ind w:firstLine="720"/>
        <w:jc w:val="both"/>
        <w:outlineLvl w:val="1"/>
        <w:rPr>
          <w:rFonts w:ascii="Times New Roman" w:hAnsi="Times New Roman"/>
          <w:bCs/>
          <w:sz w:val="24"/>
          <w:szCs w:val="24"/>
        </w:rPr>
      </w:pPr>
      <w:r w:rsidRPr="000C3679">
        <w:rPr>
          <w:rFonts w:ascii="Times New Roman" w:hAnsi="Times New Roman"/>
          <w:bCs/>
          <w:sz w:val="24"/>
          <w:szCs w:val="24"/>
        </w:rPr>
        <w:t>Technological Factors, technological developments have an influence on the sustainability of company activities. One of these technological developments is the development of information technology via the internet and social media. Business competition that is getting tighter in this era of globalization requires companies to reconstruct their marketing strategy. Online information about the services offered and able to inform service users. So that service users can obtain information at any time regardless of time.</w:t>
      </w:r>
    </w:p>
    <w:p w:rsidR="00841685" w:rsidRPr="000D4D59" w:rsidRDefault="00D56472" w:rsidP="00F75BDF">
      <w:pPr>
        <w:spacing w:after="0"/>
        <w:ind w:firstLine="720"/>
        <w:jc w:val="both"/>
        <w:outlineLvl w:val="1"/>
        <w:rPr>
          <w:rFonts w:ascii="Times New Roman" w:hAnsi="Times New Roman"/>
          <w:bCs/>
          <w:sz w:val="24"/>
          <w:szCs w:val="24"/>
        </w:rPr>
      </w:pPr>
      <w:r w:rsidRPr="00D56472">
        <w:rPr>
          <w:rFonts w:ascii="Times New Roman" w:hAnsi="Times New Roman"/>
          <w:bCs/>
          <w:sz w:val="24"/>
          <w:szCs w:val="24"/>
        </w:rPr>
        <w:t xml:space="preserve">The port sector as a gateway for export-import activities will be affected due to the decline in export-import activities. This will be a threat to PT IPC Terminal </w:t>
      </w:r>
      <w:proofErr w:type="spellStart"/>
      <w:r w:rsidRPr="00D56472">
        <w:rPr>
          <w:rFonts w:ascii="Times New Roman" w:hAnsi="Times New Roman"/>
          <w:bCs/>
          <w:sz w:val="24"/>
          <w:szCs w:val="24"/>
        </w:rPr>
        <w:t>Petikemas</w:t>
      </w:r>
      <w:proofErr w:type="spellEnd"/>
      <w:r w:rsidRPr="00D56472">
        <w:rPr>
          <w:rFonts w:ascii="Times New Roman" w:hAnsi="Times New Roman"/>
          <w:bCs/>
          <w:sz w:val="24"/>
          <w:szCs w:val="24"/>
        </w:rPr>
        <w:t xml:space="preserve"> as a container terminal operator at the port. Company internal factors. Illegal levies for port operational activities will be a separate threat, which if accumulated indirectly will have an impact on high logistics costs and customer distrust of PT IPC Terminal </w:t>
      </w:r>
      <w:proofErr w:type="spellStart"/>
      <w:r w:rsidRPr="00D56472">
        <w:rPr>
          <w:rFonts w:ascii="Times New Roman" w:hAnsi="Times New Roman"/>
          <w:bCs/>
          <w:sz w:val="24"/>
          <w:szCs w:val="24"/>
        </w:rPr>
        <w:t>Petikemas</w:t>
      </w:r>
      <w:proofErr w:type="spellEnd"/>
      <w:r w:rsidRPr="00D56472">
        <w:rPr>
          <w:rFonts w:ascii="Times New Roman" w:hAnsi="Times New Roman"/>
          <w:bCs/>
          <w:sz w:val="24"/>
          <w:szCs w:val="24"/>
        </w:rPr>
        <w:t xml:space="preserve"> in managing container terminals.</w:t>
      </w:r>
      <w:r w:rsidR="00063F77">
        <w:rPr>
          <w:rFonts w:ascii="Times New Roman" w:hAnsi="Times New Roman"/>
          <w:bCs/>
          <w:sz w:val="24"/>
          <w:szCs w:val="24"/>
        </w:rPr>
        <w:t xml:space="preserve"> </w:t>
      </w:r>
    </w:p>
    <w:p w:rsidR="00CB1797" w:rsidRPr="00CB1797" w:rsidRDefault="00CB1797" w:rsidP="00F75BDF">
      <w:pPr>
        <w:spacing w:after="0"/>
        <w:ind w:firstLine="720"/>
        <w:jc w:val="both"/>
        <w:outlineLvl w:val="1"/>
        <w:rPr>
          <w:rFonts w:ascii="Times New Roman" w:hAnsi="Times New Roman"/>
          <w:bCs/>
          <w:sz w:val="24"/>
          <w:szCs w:val="24"/>
        </w:rPr>
      </w:pPr>
      <w:r w:rsidRPr="00CB1797">
        <w:rPr>
          <w:rFonts w:ascii="Times New Roman" w:hAnsi="Times New Roman"/>
          <w:bCs/>
          <w:sz w:val="24"/>
          <w:szCs w:val="24"/>
        </w:rPr>
        <w:t xml:space="preserve">Analysis of the internal environment can identify the strengths and weaknesses of the company. The following are the internal environmental factors that become the strengths and weaknesses of the company as follows. First Use of Information Systems The use of information systems in container terminal services is one of the strengths of PT IPC Terminal </w:t>
      </w:r>
      <w:proofErr w:type="spellStart"/>
      <w:r w:rsidRPr="00CB1797">
        <w:rPr>
          <w:rFonts w:ascii="Times New Roman" w:hAnsi="Times New Roman"/>
          <w:bCs/>
          <w:sz w:val="24"/>
          <w:szCs w:val="24"/>
        </w:rPr>
        <w:t>Petikemas</w:t>
      </w:r>
      <w:proofErr w:type="spellEnd"/>
      <w:r w:rsidRPr="00CB1797">
        <w:rPr>
          <w:rFonts w:ascii="Times New Roman" w:hAnsi="Times New Roman"/>
          <w:bCs/>
          <w:sz w:val="24"/>
          <w:szCs w:val="24"/>
        </w:rPr>
        <w:t xml:space="preserve">. The use of information systems </w:t>
      </w:r>
      <w:proofErr w:type="gramStart"/>
      <w:r w:rsidRPr="00CB1797">
        <w:rPr>
          <w:rFonts w:ascii="Times New Roman" w:hAnsi="Times New Roman"/>
          <w:bCs/>
          <w:sz w:val="24"/>
          <w:szCs w:val="24"/>
        </w:rPr>
        <w:t>in an effort to</w:t>
      </w:r>
      <w:proofErr w:type="gramEnd"/>
      <w:r w:rsidRPr="00CB1797">
        <w:rPr>
          <w:rFonts w:ascii="Times New Roman" w:hAnsi="Times New Roman"/>
          <w:bCs/>
          <w:sz w:val="24"/>
          <w:szCs w:val="24"/>
        </w:rPr>
        <w:t xml:space="preserve"> support the smart port program is important in the digitalization era. Use of the website for services that can be accessed through ipctpk.co.id and social media as a medium of information for service users.</w:t>
      </w:r>
    </w:p>
    <w:p w:rsidR="00CB1797" w:rsidRDefault="00CB1797" w:rsidP="00F75BDF">
      <w:pPr>
        <w:spacing w:after="0"/>
        <w:ind w:firstLine="720"/>
        <w:jc w:val="both"/>
        <w:outlineLvl w:val="1"/>
        <w:rPr>
          <w:rFonts w:ascii="Times New Roman" w:hAnsi="Times New Roman"/>
          <w:bCs/>
          <w:sz w:val="24"/>
          <w:szCs w:val="24"/>
        </w:rPr>
      </w:pPr>
      <w:r w:rsidRPr="00CB1797">
        <w:rPr>
          <w:rFonts w:ascii="Times New Roman" w:hAnsi="Times New Roman"/>
          <w:bCs/>
          <w:sz w:val="24"/>
          <w:szCs w:val="24"/>
        </w:rPr>
        <w:t xml:space="preserve">Second Location Factors The current location factor at </w:t>
      </w:r>
      <w:proofErr w:type="spellStart"/>
      <w:r w:rsidRPr="00CB1797">
        <w:rPr>
          <w:rFonts w:ascii="Times New Roman" w:hAnsi="Times New Roman"/>
          <w:bCs/>
          <w:sz w:val="24"/>
          <w:szCs w:val="24"/>
        </w:rPr>
        <w:t>Tanjung</w:t>
      </w:r>
      <w:proofErr w:type="spellEnd"/>
      <w:r w:rsidRPr="00CB1797">
        <w:rPr>
          <w:rFonts w:ascii="Times New Roman" w:hAnsi="Times New Roman"/>
          <w:bCs/>
          <w:sz w:val="24"/>
          <w:szCs w:val="24"/>
        </w:rPr>
        <w:t xml:space="preserve"> </w:t>
      </w:r>
      <w:proofErr w:type="spellStart"/>
      <w:r w:rsidRPr="00CB1797">
        <w:rPr>
          <w:rFonts w:ascii="Times New Roman" w:hAnsi="Times New Roman"/>
          <w:bCs/>
          <w:sz w:val="24"/>
          <w:szCs w:val="24"/>
        </w:rPr>
        <w:t>Priok</w:t>
      </w:r>
      <w:proofErr w:type="spellEnd"/>
      <w:r w:rsidRPr="00CB1797">
        <w:rPr>
          <w:rFonts w:ascii="Times New Roman" w:hAnsi="Times New Roman"/>
          <w:bCs/>
          <w:sz w:val="24"/>
          <w:szCs w:val="24"/>
        </w:rPr>
        <w:t xml:space="preserve"> Port, especially in Terminal 2 which specifically handles export and import activities is one of the weaknesses for PT IPC Container Terminal, due to limited locations because in one port location there are 2 container terminal managers</w:t>
      </w:r>
      <w:r>
        <w:rPr>
          <w:rFonts w:ascii="Times New Roman" w:hAnsi="Times New Roman"/>
          <w:bCs/>
          <w:sz w:val="24"/>
          <w:szCs w:val="24"/>
        </w:rPr>
        <w:t>.</w:t>
      </w:r>
    </w:p>
    <w:p w:rsidR="004F1944" w:rsidRPr="004F1944" w:rsidRDefault="004F1944" w:rsidP="00F75BDF">
      <w:pPr>
        <w:spacing w:after="0"/>
        <w:ind w:firstLine="720"/>
        <w:jc w:val="both"/>
        <w:outlineLvl w:val="1"/>
        <w:rPr>
          <w:rFonts w:ascii="Times New Roman" w:hAnsi="Times New Roman"/>
          <w:bCs/>
          <w:sz w:val="24"/>
          <w:szCs w:val="24"/>
        </w:rPr>
      </w:pPr>
      <w:r w:rsidRPr="004F1944">
        <w:rPr>
          <w:rFonts w:ascii="Times New Roman" w:hAnsi="Times New Roman"/>
          <w:bCs/>
          <w:sz w:val="24"/>
          <w:szCs w:val="24"/>
        </w:rPr>
        <w:t>The company's image is one of the strengths, because the implementation of services both from an operational and administrative perspective is guaranteed because of the experience they have. Besides that, big names also make customers believe and believe in the services offered.</w:t>
      </w:r>
    </w:p>
    <w:p w:rsidR="001D0EFF" w:rsidRDefault="004F1944" w:rsidP="00F75BDF">
      <w:pPr>
        <w:spacing w:after="0"/>
        <w:ind w:firstLine="720"/>
        <w:jc w:val="both"/>
        <w:outlineLvl w:val="1"/>
        <w:rPr>
          <w:rFonts w:ascii="Times New Roman" w:hAnsi="Times New Roman"/>
          <w:bCs/>
          <w:sz w:val="24"/>
          <w:szCs w:val="24"/>
        </w:rPr>
      </w:pPr>
      <w:r w:rsidRPr="004F1944">
        <w:rPr>
          <w:rFonts w:ascii="Times New Roman" w:hAnsi="Times New Roman"/>
          <w:bCs/>
          <w:sz w:val="24"/>
          <w:szCs w:val="24"/>
        </w:rPr>
        <w:t xml:space="preserve">Human Resources (HR), the company has competent human resources (HR) and has a reliable team. This is proven by always providing training and evaluations </w:t>
      </w:r>
      <w:proofErr w:type="gramStart"/>
      <w:r w:rsidRPr="004F1944">
        <w:rPr>
          <w:rFonts w:ascii="Times New Roman" w:hAnsi="Times New Roman"/>
          <w:bCs/>
          <w:sz w:val="24"/>
          <w:szCs w:val="24"/>
        </w:rPr>
        <w:t>so as to</w:t>
      </w:r>
      <w:proofErr w:type="gramEnd"/>
      <w:r w:rsidRPr="004F1944">
        <w:rPr>
          <w:rFonts w:ascii="Times New Roman" w:hAnsi="Times New Roman"/>
          <w:bCs/>
          <w:sz w:val="24"/>
          <w:szCs w:val="24"/>
        </w:rPr>
        <w:t xml:space="preserve"> increase the competence of existing human resources, as well as rewards for outstanding employees and punishment for employees who violate company rules.</w:t>
      </w:r>
      <w:r w:rsidR="001D0EFF">
        <w:rPr>
          <w:rFonts w:ascii="Times New Roman" w:hAnsi="Times New Roman"/>
          <w:bCs/>
          <w:sz w:val="24"/>
          <w:szCs w:val="24"/>
        </w:rPr>
        <w:t xml:space="preserve"> </w:t>
      </w:r>
    </w:p>
    <w:p w:rsidR="00531E30" w:rsidRPr="00531E30" w:rsidRDefault="00531E30" w:rsidP="00F75BDF">
      <w:pPr>
        <w:spacing w:after="0"/>
        <w:ind w:firstLine="709"/>
        <w:jc w:val="both"/>
        <w:outlineLvl w:val="1"/>
        <w:rPr>
          <w:rFonts w:ascii="Times New Roman" w:hAnsi="Times New Roman"/>
          <w:bCs/>
          <w:sz w:val="24"/>
          <w:szCs w:val="24"/>
        </w:rPr>
      </w:pPr>
      <w:r w:rsidRPr="00531E30">
        <w:rPr>
          <w:rFonts w:ascii="Times New Roman" w:hAnsi="Times New Roman"/>
          <w:bCs/>
          <w:sz w:val="24"/>
          <w:szCs w:val="24"/>
        </w:rPr>
        <w:t xml:space="preserve">Strong capital as a subsidiary of PT Pelindo (Persero) which is a company with great financial strength. This is also a strength possessed by PT IPC Terminal </w:t>
      </w:r>
      <w:proofErr w:type="spellStart"/>
      <w:r w:rsidRPr="00531E30">
        <w:rPr>
          <w:rFonts w:ascii="Times New Roman" w:hAnsi="Times New Roman"/>
          <w:bCs/>
          <w:sz w:val="24"/>
          <w:szCs w:val="24"/>
        </w:rPr>
        <w:t>Petikemas</w:t>
      </w:r>
      <w:proofErr w:type="spellEnd"/>
      <w:r w:rsidRPr="00531E30">
        <w:rPr>
          <w:rFonts w:ascii="Times New Roman" w:hAnsi="Times New Roman"/>
          <w:bCs/>
          <w:sz w:val="24"/>
          <w:szCs w:val="24"/>
        </w:rPr>
        <w:t>, with strong capital it has made large investments bold to make, such as investment in loading and unloading equipment, technology development, human resources.</w:t>
      </w:r>
    </w:p>
    <w:p w:rsidR="00C9519A" w:rsidRDefault="00531E30" w:rsidP="00F75BDF">
      <w:pPr>
        <w:spacing w:after="0"/>
        <w:ind w:firstLine="709"/>
        <w:jc w:val="both"/>
        <w:outlineLvl w:val="1"/>
        <w:rPr>
          <w:rFonts w:ascii="Times New Roman" w:hAnsi="Times New Roman"/>
          <w:bCs/>
          <w:sz w:val="24"/>
          <w:szCs w:val="24"/>
        </w:rPr>
      </w:pPr>
      <w:r w:rsidRPr="00531E30">
        <w:rPr>
          <w:rFonts w:ascii="Times New Roman" w:hAnsi="Times New Roman"/>
          <w:bCs/>
          <w:sz w:val="24"/>
          <w:szCs w:val="24"/>
        </w:rPr>
        <w:lastRenderedPageBreak/>
        <w:t xml:space="preserve">The quality of loading and unloading services is the quality of loading and unloading services is one of the company's advantages. The government, in this case the Director General of Sea Transportation and the Head of the </w:t>
      </w:r>
      <w:proofErr w:type="spellStart"/>
      <w:r w:rsidRPr="00531E30">
        <w:rPr>
          <w:rFonts w:ascii="Times New Roman" w:hAnsi="Times New Roman"/>
          <w:bCs/>
          <w:sz w:val="24"/>
          <w:szCs w:val="24"/>
        </w:rPr>
        <w:t>Tanjung</w:t>
      </w:r>
      <w:proofErr w:type="spellEnd"/>
      <w:r w:rsidRPr="00531E30">
        <w:rPr>
          <w:rFonts w:ascii="Times New Roman" w:hAnsi="Times New Roman"/>
          <w:bCs/>
          <w:sz w:val="24"/>
          <w:szCs w:val="24"/>
        </w:rPr>
        <w:t xml:space="preserve"> </w:t>
      </w:r>
      <w:proofErr w:type="spellStart"/>
      <w:r w:rsidRPr="00531E30">
        <w:rPr>
          <w:rFonts w:ascii="Times New Roman" w:hAnsi="Times New Roman"/>
          <w:bCs/>
          <w:sz w:val="24"/>
          <w:szCs w:val="24"/>
        </w:rPr>
        <w:t>Priok</w:t>
      </w:r>
      <w:proofErr w:type="spellEnd"/>
      <w:r w:rsidRPr="00531E30">
        <w:rPr>
          <w:rFonts w:ascii="Times New Roman" w:hAnsi="Times New Roman"/>
          <w:bCs/>
          <w:sz w:val="24"/>
          <w:szCs w:val="24"/>
        </w:rPr>
        <w:t xml:space="preserve"> Main Port Authority Office. Promotion is an activity carried out by companies to communicate benefits and convince consumers to use their services. Company promotions expect an increase in sales/use of services. Creating repeated use of services, if the customer decides to use the services offered it will create repeated use of services which will make the customer a loyal customer. But in this case, promotion becomes a weakness for the company, because the promotion is not done consistently and structured.</w:t>
      </w:r>
    </w:p>
    <w:p w:rsidR="00063F77" w:rsidRPr="00DC7FE3" w:rsidRDefault="00DC7FE3" w:rsidP="00F75BDF">
      <w:pPr>
        <w:spacing w:after="0"/>
        <w:ind w:firstLine="709"/>
        <w:jc w:val="both"/>
        <w:outlineLvl w:val="1"/>
        <w:rPr>
          <w:rFonts w:ascii="Times New Roman" w:hAnsi="Times New Roman"/>
          <w:sz w:val="24"/>
          <w:szCs w:val="24"/>
        </w:rPr>
      </w:pPr>
      <w:r w:rsidRPr="00DC7FE3">
        <w:rPr>
          <w:rFonts w:ascii="Times New Roman" w:hAnsi="Times New Roman"/>
          <w:bCs/>
          <w:sz w:val="24"/>
          <w:szCs w:val="24"/>
        </w:rPr>
        <w:t xml:space="preserve">Customer Relationship, PT IPC Terminal </w:t>
      </w:r>
      <w:proofErr w:type="spellStart"/>
      <w:r w:rsidRPr="00DC7FE3">
        <w:rPr>
          <w:rFonts w:ascii="Times New Roman" w:hAnsi="Times New Roman"/>
          <w:bCs/>
          <w:sz w:val="24"/>
          <w:szCs w:val="24"/>
        </w:rPr>
        <w:t>Continucement</w:t>
      </w:r>
      <w:proofErr w:type="spellEnd"/>
      <w:r w:rsidRPr="00DC7FE3">
        <w:rPr>
          <w:rFonts w:ascii="Times New Roman" w:hAnsi="Times New Roman"/>
          <w:bCs/>
          <w:sz w:val="24"/>
          <w:szCs w:val="24"/>
        </w:rPr>
        <w:t xml:space="preserve"> continues to maintain good relations with customers by involving customers in each activity. Principles of Good Corporate Governance (Good Corporate Governance or GCG) and implement the Whistleblowing System (WBS) as a reporting system for cheating, </w:t>
      </w:r>
      <w:proofErr w:type="gramStart"/>
      <w:r w:rsidRPr="00DC7FE3">
        <w:rPr>
          <w:rFonts w:ascii="Times New Roman" w:hAnsi="Times New Roman"/>
          <w:bCs/>
          <w:sz w:val="24"/>
          <w:szCs w:val="24"/>
        </w:rPr>
        <w:t>corruption</w:t>
      </w:r>
      <w:proofErr w:type="gramEnd"/>
      <w:r w:rsidRPr="00DC7FE3">
        <w:rPr>
          <w:rFonts w:ascii="Times New Roman" w:hAnsi="Times New Roman"/>
          <w:bCs/>
          <w:sz w:val="24"/>
          <w:szCs w:val="24"/>
        </w:rPr>
        <w:t xml:space="preserve"> and extortion actions</w:t>
      </w:r>
      <w:r w:rsidR="00C9519A" w:rsidRPr="00DC7FE3">
        <w:rPr>
          <w:rFonts w:ascii="Times New Roman" w:hAnsi="Times New Roman"/>
          <w:bCs/>
          <w:sz w:val="24"/>
          <w:szCs w:val="24"/>
        </w:rPr>
        <w:t>.</w:t>
      </w:r>
      <w:bookmarkEnd w:id="0"/>
    </w:p>
    <w:p w:rsidR="00C9519A" w:rsidRPr="00C9519A" w:rsidRDefault="00C9519A" w:rsidP="00F75BDF">
      <w:pPr>
        <w:spacing w:after="0"/>
        <w:ind w:firstLine="720"/>
        <w:jc w:val="both"/>
        <w:rPr>
          <w:rFonts w:ascii="Times New Roman" w:hAnsi="Times New Roman"/>
          <w:sz w:val="24"/>
          <w:szCs w:val="24"/>
        </w:rPr>
      </w:pPr>
      <w:r w:rsidRPr="00C9519A">
        <w:rPr>
          <w:rFonts w:ascii="Times New Roman" w:hAnsi="Times New Roman"/>
          <w:sz w:val="24"/>
          <w:szCs w:val="24"/>
        </w:rPr>
        <w:t xml:space="preserve">The SWOT analysis used in this study aims to capture expert judgment on the internal and external factors of PT IPC Terminal </w:t>
      </w:r>
      <w:proofErr w:type="spellStart"/>
      <w:r w:rsidRPr="00C9519A">
        <w:rPr>
          <w:rFonts w:ascii="Times New Roman" w:hAnsi="Times New Roman"/>
          <w:sz w:val="24"/>
          <w:szCs w:val="24"/>
        </w:rPr>
        <w:t>Petikemas</w:t>
      </w:r>
      <w:proofErr w:type="spellEnd"/>
      <w:r w:rsidRPr="00C9519A">
        <w:rPr>
          <w:rFonts w:ascii="Times New Roman" w:hAnsi="Times New Roman"/>
          <w:sz w:val="24"/>
          <w:szCs w:val="24"/>
        </w:rPr>
        <w:t xml:space="preserve"> in order to obtain strengths, weaknesses, </w:t>
      </w:r>
      <w:proofErr w:type="gramStart"/>
      <w:r w:rsidRPr="00C9519A">
        <w:rPr>
          <w:rFonts w:ascii="Times New Roman" w:hAnsi="Times New Roman"/>
          <w:sz w:val="24"/>
          <w:szCs w:val="24"/>
        </w:rPr>
        <w:t>opportunities</w:t>
      </w:r>
      <w:proofErr w:type="gramEnd"/>
      <w:r w:rsidRPr="00C9519A">
        <w:rPr>
          <w:rFonts w:ascii="Times New Roman" w:hAnsi="Times New Roman"/>
          <w:sz w:val="24"/>
          <w:szCs w:val="24"/>
        </w:rPr>
        <w:t xml:space="preserve"> and threats. Based on the weighting with IFE and EFE, several alternative marketing strategies are obtained.</w:t>
      </w:r>
    </w:p>
    <w:p w:rsidR="00EC165A" w:rsidRDefault="00C9519A" w:rsidP="00F75BDF">
      <w:pPr>
        <w:spacing w:after="0"/>
        <w:ind w:firstLine="720"/>
        <w:jc w:val="both"/>
        <w:rPr>
          <w:rFonts w:ascii="Times New Roman" w:hAnsi="Times New Roman"/>
          <w:sz w:val="24"/>
          <w:szCs w:val="24"/>
        </w:rPr>
      </w:pPr>
      <w:r w:rsidRPr="00C9519A">
        <w:rPr>
          <w:rFonts w:ascii="Times New Roman" w:hAnsi="Times New Roman"/>
          <w:sz w:val="24"/>
          <w:szCs w:val="24"/>
        </w:rPr>
        <w:t xml:space="preserve">SWOT analysis, based on the results of interviews and discussions with informants, along with the internal factors which are the strengths and weaknesses as well as the external factors which are the opportunities and threats for PT IPC Terminal </w:t>
      </w:r>
      <w:proofErr w:type="spellStart"/>
      <w:r w:rsidRPr="00C9519A">
        <w:rPr>
          <w:rFonts w:ascii="Times New Roman" w:hAnsi="Times New Roman"/>
          <w:sz w:val="24"/>
          <w:szCs w:val="24"/>
        </w:rPr>
        <w:t>Petikemas</w:t>
      </w:r>
      <w:proofErr w:type="spellEnd"/>
      <w:r w:rsidRPr="00C9519A">
        <w:rPr>
          <w:rFonts w:ascii="Times New Roman" w:hAnsi="Times New Roman"/>
          <w:sz w:val="24"/>
          <w:szCs w:val="24"/>
        </w:rPr>
        <w:t>.</w:t>
      </w:r>
    </w:p>
    <w:p w:rsidR="00EC165A" w:rsidRPr="00EC165A" w:rsidRDefault="00EC165A" w:rsidP="00F75BDF">
      <w:pPr>
        <w:spacing w:after="0"/>
        <w:ind w:firstLine="720"/>
        <w:jc w:val="both"/>
        <w:rPr>
          <w:rFonts w:ascii="Times New Roman" w:hAnsi="Times New Roman"/>
          <w:bCs/>
          <w:sz w:val="24"/>
          <w:szCs w:val="24"/>
        </w:rPr>
      </w:pPr>
      <w:r w:rsidRPr="00EC165A">
        <w:rPr>
          <w:rFonts w:ascii="Times New Roman" w:hAnsi="Times New Roman"/>
          <w:bCs/>
          <w:sz w:val="24"/>
          <w:szCs w:val="24"/>
        </w:rPr>
        <w:t xml:space="preserve">Strength (Strength), Use of Information Systems in Services. The use of information systems for services by PT IPC Terminal </w:t>
      </w:r>
      <w:proofErr w:type="spellStart"/>
      <w:r w:rsidRPr="00EC165A">
        <w:rPr>
          <w:rFonts w:ascii="Times New Roman" w:hAnsi="Times New Roman"/>
          <w:bCs/>
          <w:sz w:val="24"/>
          <w:szCs w:val="24"/>
        </w:rPr>
        <w:t>Petikemas</w:t>
      </w:r>
      <w:proofErr w:type="spellEnd"/>
      <w:r w:rsidRPr="00EC165A">
        <w:rPr>
          <w:rFonts w:ascii="Times New Roman" w:hAnsi="Times New Roman"/>
          <w:bCs/>
          <w:sz w:val="24"/>
          <w:szCs w:val="24"/>
        </w:rPr>
        <w:t xml:space="preserve"> can be accessed through the ww.ipctpk.co.id/ system which is integrated with government and customer systems.</w:t>
      </w:r>
    </w:p>
    <w:p w:rsidR="00EC165A" w:rsidRPr="00EC165A" w:rsidRDefault="00EC165A" w:rsidP="00F75BDF">
      <w:pPr>
        <w:spacing w:after="0"/>
        <w:ind w:firstLine="720"/>
        <w:jc w:val="both"/>
        <w:rPr>
          <w:rFonts w:ascii="Times New Roman" w:hAnsi="Times New Roman"/>
          <w:bCs/>
          <w:sz w:val="24"/>
          <w:szCs w:val="24"/>
        </w:rPr>
      </w:pPr>
      <w:r w:rsidRPr="00EC165A">
        <w:rPr>
          <w:rFonts w:ascii="Times New Roman" w:hAnsi="Times New Roman"/>
          <w:bCs/>
          <w:sz w:val="24"/>
          <w:szCs w:val="24"/>
        </w:rPr>
        <w:t xml:space="preserve">Strong capital owned by the company makes the company stronger than its competitors. Strong capital obtained from the capital owner, namely BUMN PT Pelindo (Persero), this allows the company to invest in loading and unloading equipment which has a very large investment value. This was conveyed by the company leadership where in 2021 the company made an investment by buying 2 (two) units of Quay Container Crane (QCC) equipment and 1 (one) unit of Rubber </w:t>
      </w:r>
      <w:proofErr w:type="spellStart"/>
      <w:r w:rsidRPr="00EC165A">
        <w:rPr>
          <w:rFonts w:ascii="Times New Roman" w:hAnsi="Times New Roman"/>
          <w:bCs/>
          <w:sz w:val="24"/>
          <w:szCs w:val="24"/>
        </w:rPr>
        <w:t>Tyred</w:t>
      </w:r>
      <w:proofErr w:type="spellEnd"/>
      <w:r w:rsidRPr="00EC165A">
        <w:rPr>
          <w:rFonts w:ascii="Times New Roman" w:hAnsi="Times New Roman"/>
          <w:bCs/>
          <w:sz w:val="24"/>
          <w:szCs w:val="24"/>
        </w:rPr>
        <w:t xml:space="preserve"> Gantry (RTG) equipment.</w:t>
      </w:r>
    </w:p>
    <w:p w:rsidR="00ED2AD8" w:rsidRDefault="00EC165A" w:rsidP="00F75BDF">
      <w:pPr>
        <w:spacing w:after="0"/>
        <w:ind w:firstLine="720"/>
        <w:jc w:val="both"/>
        <w:rPr>
          <w:rFonts w:ascii="Times New Roman" w:hAnsi="Times New Roman"/>
          <w:bCs/>
          <w:sz w:val="24"/>
          <w:szCs w:val="24"/>
        </w:rPr>
      </w:pPr>
      <w:r w:rsidRPr="00EC165A">
        <w:rPr>
          <w:rFonts w:ascii="Times New Roman" w:hAnsi="Times New Roman"/>
          <w:bCs/>
          <w:sz w:val="24"/>
          <w:szCs w:val="24"/>
        </w:rPr>
        <w:t xml:space="preserve">The company has competent human resources (HR) and a reliable team. This is proven by always providing training and evaluation </w:t>
      </w:r>
      <w:proofErr w:type="gramStart"/>
      <w:r w:rsidRPr="00EC165A">
        <w:rPr>
          <w:rFonts w:ascii="Times New Roman" w:hAnsi="Times New Roman"/>
          <w:bCs/>
          <w:sz w:val="24"/>
          <w:szCs w:val="24"/>
        </w:rPr>
        <w:t>so as to</w:t>
      </w:r>
      <w:proofErr w:type="gramEnd"/>
      <w:r w:rsidRPr="00EC165A">
        <w:rPr>
          <w:rFonts w:ascii="Times New Roman" w:hAnsi="Times New Roman"/>
          <w:bCs/>
          <w:sz w:val="24"/>
          <w:szCs w:val="24"/>
        </w:rPr>
        <w:t xml:space="preserve"> improve the competence of existing human resources. Rewards for outstanding employees and punishment for employees who violate company rules. PT IPC Container Terminal as a subsidiary of BUMN PT Pelindo (Persero) which is very experienced in port management and corporate image as evidenced by the awarding of several awards to the company.</w:t>
      </w:r>
    </w:p>
    <w:p w:rsidR="0079781A" w:rsidRPr="00062704" w:rsidRDefault="0079781A" w:rsidP="00F75BDF">
      <w:pPr>
        <w:spacing w:after="0"/>
        <w:ind w:firstLine="720"/>
        <w:jc w:val="both"/>
        <w:rPr>
          <w:rFonts w:ascii="Times New Roman" w:hAnsi="Times New Roman"/>
          <w:bCs/>
          <w:sz w:val="24"/>
          <w:szCs w:val="24"/>
        </w:rPr>
      </w:pPr>
      <w:r w:rsidRPr="00062704">
        <w:rPr>
          <w:rFonts w:ascii="Times New Roman" w:hAnsi="Times New Roman"/>
          <w:bCs/>
          <w:sz w:val="24"/>
          <w:szCs w:val="24"/>
        </w:rPr>
        <w:t xml:space="preserve">The quality of loading and unloading services is in accordance with operational service performance standards. The port determined by the government in this case the Director General of Sea Transportation and the Head of the </w:t>
      </w:r>
      <w:proofErr w:type="spellStart"/>
      <w:r w:rsidRPr="00062704">
        <w:rPr>
          <w:rFonts w:ascii="Times New Roman" w:hAnsi="Times New Roman"/>
          <w:bCs/>
          <w:sz w:val="24"/>
          <w:szCs w:val="24"/>
        </w:rPr>
        <w:t>Tanjung</w:t>
      </w:r>
      <w:proofErr w:type="spellEnd"/>
      <w:r w:rsidRPr="00062704">
        <w:rPr>
          <w:rFonts w:ascii="Times New Roman" w:hAnsi="Times New Roman"/>
          <w:bCs/>
          <w:sz w:val="24"/>
          <w:szCs w:val="24"/>
        </w:rPr>
        <w:t xml:space="preserve"> </w:t>
      </w:r>
      <w:proofErr w:type="spellStart"/>
      <w:r w:rsidRPr="00062704">
        <w:rPr>
          <w:rFonts w:ascii="Times New Roman" w:hAnsi="Times New Roman"/>
          <w:bCs/>
          <w:sz w:val="24"/>
          <w:szCs w:val="24"/>
        </w:rPr>
        <w:t>Priok</w:t>
      </w:r>
      <w:proofErr w:type="spellEnd"/>
      <w:r w:rsidRPr="00062704">
        <w:rPr>
          <w:rFonts w:ascii="Times New Roman" w:hAnsi="Times New Roman"/>
          <w:bCs/>
          <w:sz w:val="24"/>
          <w:szCs w:val="24"/>
        </w:rPr>
        <w:t xml:space="preserve"> Main Port Authority Office. Principles of Good Corporate Governance (Good Corporate Governance (GCG) and implement the Whistleblowing System (WBS) as a reporting system for cheating, </w:t>
      </w:r>
      <w:proofErr w:type="gramStart"/>
      <w:r w:rsidRPr="00062704">
        <w:rPr>
          <w:rFonts w:ascii="Times New Roman" w:hAnsi="Times New Roman"/>
          <w:bCs/>
          <w:sz w:val="24"/>
          <w:szCs w:val="24"/>
        </w:rPr>
        <w:t>corruption</w:t>
      </w:r>
      <w:proofErr w:type="gramEnd"/>
      <w:r w:rsidRPr="00062704">
        <w:rPr>
          <w:rFonts w:ascii="Times New Roman" w:hAnsi="Times New Roman"/>
          <w:bCs/>
          <w:sz w:val="24"/>
          <w:szCs w:val="24"/>
        </w:rPr>
        <w:t xml:space="preserve"> and extortion for all </w:t>
      </w:r>
      <w:proofErr w:type="spellStart"/>
      <w:r w:rsidRPr="00062704">
        <w:rPr>
          <w:rFonts w:ascii="Times New Roman" w:hAnsi="Times New Roman"/>
          <w:bCs/>
          <w:sz w:val="24"/>
          <w:szCs w:val="24"/>
        </w:rPr>
        <w:t>stakholders</w:t>
      </w:r>
      <w:proofErr w:type="spellEnd"/>
      <w:r w:rsidRPr="00062704">
        <w:rPr>
          <w:rFonts w:ascii="Times New Roman" w:hAnsi="Times New Roman"/>
          <w:bCs/>
          <w:sz w:val="24"/>
          <w:szCs w:val="24"/>
        </w:rPr>
        <w:t xml:space="preserve"> who have information and want to report an act of indicating violations committed by the people of PT IPC Terminal Container.</w:t>
      </w:r>
    </w:p>
    <w:p w:rsidR="00DC5740" w:rsidRPr="00DC5740" w:rsidRDefault="00DC5740" w:rsidP="00F75BDF">
      <w:pPr>
        <w:spacing w:after="0"/>
        <w:ind w:firstLine="720"/>
        <w:jc w:val="both"/>
        <w:rPr>
          <w:rFonts w:ascii="Times New Roman" w:hAnsi="Times New Roman"/>
          <w:bCs/>
          <w:sz w:val="24"/>
          <w:szCs w:val="24"/>
        </w:rPr>
      </w:pPr>
      <w:bookmarkStart w:id="2" w:name="_Hlk15586296"/>
      <w:bookmarkEnd w:id="1"/>
      <w:r w:rsidRPr="00DC5740">
        <w:rPr>
          <w:rFonts w:ascii="Times New Roman" w:hAnsi="Times New Roman"/>
          <w:bCs/>
          <w:sz w:val="24"/>
          <w:szCs w:val="24"/>
        </w:rPr>
        <w:lastRenderedPageBreak/>
        <w:t xml:space="preserve">The weakness of the location is managed by PT IPC Terminal </w:t>
      </w:r>
      <w:proofErr w:type="spellStart"/>
      <w:r w:rsidRPr="00DC5740">
        <w:rPr>
          <w:rFonts w:ascii="Times New Roman" w:hAnsi="Times New Roman"/>
          <w:bCs/>
          <w:sz w:val="24"/>
          <w:szCs w:val="24"/>
        </w:rPr>
        <w:t>Petikemas</w:t>
      </w:r>
      <w:proofErr w:type="spellEnd"/>
      <w:r w:rsidRPr="00DC5740">
        <w:rPr>
          <w:rFonts w:ascii="Times New Roman" w:hAnsi="Times New Roman"/>
          <w:bCs/>
          <w:sz w:val="24"/>
          <w:szCs w:val="24"/>
        </w:rPr>
        <w:t xml:space="preserve"> is currently limited where in one port location there are 2 (two) managers of the container terminal. Capacity of container buildup location</w:t>
      </w:r>
      <w:proofErr w:type="gramStart"/>
      <w:r w:rsidRPr="00DC5740">
        <w:rPr>
          <w:rFonts w:ascii="Times New Roman" w:hAnsi="Times New Roman"/>
          <w:bCs/>
          <w:sz w:val="24"/>
          <w:szCs w:val="24"/>
        </w:rPr>
        <w:t xml:space="preserve"> ..</w:t>
      </w:r>
      <w:proofErr w:type="gramEnd"/>
    </w:p>
    <w:p w:rsidR="00DC5740" w:rsidRPr="00DC5740" w:rsidRDefault="00DC5740" w:rsidP="00F75BDF">
      <w:pPr>
        <w:spacing w:after="0"/>
        <w:ind w:firstLine="720"/>
        <w:jc w:val="both"/>
        <w:rPr>
          <w:rFonts w:ascii="Times New Roman" w:hAnsi="Times New Roman"/>
          <w:bCs/>
          <w:sz w:val="24"/>
          <w:szCs w:val="24"/>
        </w:rPr>
      </w:pPr>
      <w:r w:rsidRPr="00DC5740">
        <w:rPr>
          <w:rFonts w:ascii="Times New Roman" w:hAnsi="Times New Roman"/>
          <w:bCs/>
          <w:sz w:val="24"/>
          <w:szCs w:val="24"/>
        </w:rPr>
        <w:t xml:space="preserve">Promotion activities carried out by PT IPC Terminal </w:t>
      </w:r>
      <w:proofErr w:type="spellStart"/>
      <w:r w:rsidRPr="00DC5740">
        <w:rPr>
          <w:rFonts w:ascii="Times New Roman" w:hAnsi="Times New Roman"/>
          <w:bCs/>
          <w:sz w:val="24"/>
          <w:szCs w:val="24"/>
        </w:rPr>
        <w:t>Petikemas</w:t>
      </w:r>
      <w:proofErr w:type="spellEnd"/>
      <w:r w:rsidRPr="00DC5740">
        <w:rPr>
          <w:rFonts w:ascii="Times New Roman" w:hAnsi="Times New Roman"/>
          <w:bCs/>
          <w:sz w:val="24"/>
          <w:szCs w:val="24"/>
        </w:rPr>
        <w:t xml:space="preserve"> Jakarta are still minimal. Promotion has been carried out through websites and social media, but the intensity of the implementation of the promotion carried out is still not consistent and structured. Strength is the use of information systems on services, strong capital, having reliable human resources, company images and relationships with good customers.</w:t>
      </w:r>
    </w:p>
    <w:p w:rsidR="008C2427" w:rsidRDefault="00DC5740" w:rsidP="00F75BDF">
      <w:pPr>
        <w:spacing w:after="0"/>
        <w:ind w:firstLine="720"/>
        <w:jc w:val="both"/>
        <w:rPr>
          <w:rFonts w:ascii="Times New Roman" w:hAnsi="Times New Roman"/>
          <w:bCs/>
          <w:sz w:val="24"/>
          <w:szCs w:val="24"/>
        </w:rPr>
      </w:pPr>
      <w:r w:rsidRPr="00DC5740">
        <w:rPr>
          <w:rFonts w:ascii="Times New Roman" w:hAnsi="Times New Roman"/>
          <w:bCs/>
          <w:sz w:val="24"/>
          <w:szCs w:val="24"/>
        </w:rPr>
        <w:t>Opportunity is the first speed of technological advances in the speed of technological advances very helping the company. The company increases competitiveness among fellow terminal operators, the speed of delivery of data and information as an opportunity.</w:t>
      </w:r>
    </w:p>
    <w:p w:rsidR="00DA3E73" w:rsidRPr="00DA3E73" w:rsidRDefault="00DA3E73" w:rsidP="00F75BDF">
      <w:pPr>
        <w:spacing w:after="0"/>
        <w:ind w:firstLine="720"/>
        <w:jc w:val="both"/>
        <w:rPr>
          <w:rFonts w:ascii="Times New Roman" w:hAnsi="Times New Roman"/>
          <w:sz w:val="24"/>
          <w:szCs w:val="24"/>
        </w:rPr>
      </w:pPr>
      <w:r w:rsidRPr="00DA3E73">
        <w:rPr>
          <w:rFonts w:ascii="Times New Roman" w:hAnsi="Times New Roman"/>
          <w:sz w:val="24"/>
          <w:szCs w:val="24"/>
        </w:rPr>
        <w:t>Deregulation and bureaucratization of rules, carried out by the government in the port sector, the Customs and Excise and Quarantine sector is an opportunity. PT. IPC Terminal Improvement of Services, is an attraction. The ten regulations are simplified into 1 (one) regulation only by cutting the existing bureaucracy.</w:t>
      </w:r>
    </w:p>
    <w:p w:rsidR="00E74D2B" w:rsidRDefault="00DA3E73" w:rsidP="00F75BDF">
      <w:pPr>
        <w:spacing w:after="0"/>
        <w:ind w:firstLine="720"/>
        <w:jc w:val="both"/>
        <w:rPr>
          <w:rFonts w:ascii="Times New Roman" w:hAnsi="Times New Roman"/>
          <w:sz w:val="24"/>
          <w:szCs w:val="24"/>
        </w:rPr>
      </w:pPr>
      <w:r w:rsidRPr="00DA3E73">
        <w:rPr>
          <w:rFonts w:ascii="Times New Roman" w:hAnsi="Times New Roman"/>
          <w:sz w:val="24"/>
          <w:szCs w:val="24"/>
        </w:rPr>
        <w:t>Rewards and discounts to customers are given by companies to service users. Opportunities for attraction for service users. Increased customer's trust and loyalty increases customer loyalty. Competition of similar companies in the container terminal business that should be a threat to the company. Companies are required to innovate more in carrying out marketing and services for service users.</w:t>
      </w:r>
    </w:p>
    <w:p w:rsidR="007C093C" w:rsidRDefault="007C093C" w:rsidP="00F75BDF">
      <w:pPr>
        <w:pStyle w:val="Caption"/>
        <w:spacing w:after="0" w:line="276" w:lineRule="auto"/>
        <w:ind w:firstLine="720"/>
        <w:rPr>
          <w:sz w:val="24"/>
          <w:szCs w:val="24"/>
        </w:rPr>
      </w:pPr>
      <w:bookmarkStart w:id="3" w:name="_Hlk123775283"/>
      <w:r w:rsidRPr="007C093C">
        <w:rPr>
          <w:rFonts w:eastAsia="Times New Roman"/>
          <w:i w:val="0"/>
          <w:iCs w:val="0"/>
          <w:color w:val="auto"/>
          <w:sz w:val="24"/>
          <w:szCs w:val="24"/>
          <w:lang w:val="en-US" w:eastAsia="ja-JP"/>
        </w:rPr>
        <w:t xml:space="preserve">Political and Global Economic Effects The unstable influence of political and global economic and global economic influence will be a threat to PT IPC Terminal </w:t>
      </w:r>
      <w:proofErr w:type="spellStart"/>
      <w:r w:rsidRPr="007C093C">
        <w:rPr>
          <w:rFonts w:eastAsia="Times New Roman"/>
          <w:i w:val="0"/>
          <w:iCs w:val="0"/>
          <w:color w:val="auto"/>
          <w:sz w:val="24"/>
          <w:szCs w:val="24"/>
          <w:lang w:val="en-US" w:eastAsia="ja-JP"/>
        </w:rPr>
        <w:t>Petices</w:t>
      </w:r>
      <w:proofErr w:type="spellEnd"/>
      <w:r w:rsidRPr="007C093C">
        <w:rPr>
          <w:rFonts w:eastAsia="Times New Roman"/>
          <w:i w:val="0"/>
          <w:iCs w:val="0"/>
          <w:color w:val="auto"/>
          <w:sz w:val="24"/>
          <w:szCs w:val="24"/>
          <w:lang w:val="en-US" w:eastAsia="ja-JP"/>
        </w:rPr>
        <w:t xml:space="preserve">. This is due to the instability of political and global economic. Violations of authority by the company's internal in 2021 PT IPC Terminal </w:t>
      </w:r>
      <w:proofErr w:type="spellStart"/>
      <w:r w:rsidRPr="007C093C">
        <w:rPr>
          <w:rFonts w:eastAsia="Times New Roman"/>
          <w:i w:val="0"/>
          <w:iCs w:val="0"/>
          <w:color w:val="auto"/>
          <w:sz w:val="24"/>
          <w:szCs w:val="24"/>
          <w:lang w:val="en-US" w:eastAsia="ja-JP"/>
        </w:rPr>
        <w:t>Petikemas</w:t>
      </w:r>
      <w:proofErr w:type="spellEnd"/>
      <w:r w:rsidRPr="007C093C">
        <w:rPr>
          <w:rFonts w:eastAsia="Times New Roman"/>
          <w:i w:val="0"/>
          <w:iCs w:val="0"/>
          <w:color w:val="auto"/>
          <w:sz w:val="24"/>
          <w:szCs w:val="24"/>
          <w:lang w:val="en-US" w:eastAsia="ja-JP"/>
        </w:rPr>
        <w:t xml:space="preserve"> received valuable lessons with the discovery of illegal levies.</w:t>
      </w:r>
      <w:bookmarkStart w:id="4" w:name="_Hlk15586653"/>
      <w:bookmarkEnd w:id="2"/>
      <w:bookmarkEnd w:id="3"/>
    </w:p>
    <w:p w:rsidR="00063F77" w:rsidRPr="00040725" w:rsidRDefault="0032530F" w:rsidP="00F75BDF">
      <w:pPr>
        <w:spacing w:after="0"/>
        <w:jc w:val="center"/>
        <w:rPr>
          <w:b/>
          <w:i/>
          <w:color w:val="000000" w:themeColor="text1"/>
          <w:sz w:val="24"/>
          <w:szCs w:val="24"/>
        </w:rPr>
      </w:pPr>
      <w:r w:rsidRPr="0032530F">
        <w:rPr>
          <w:b/>
          <w:color w:val="000000" w:themeColor="text1"/>
          <w:sz w:val="24"/>
          <w:szCs w:val="24"/>
        </w:rPr>
        <w:t>Table 1. Internal Factor Evaluation Matrix (IFE)</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992"/>
        <w:gridCol w:w="992"/>
        <w:gridCol w:w="992"/>
      </w:tblGrid>
      <w:tr w:rsidR="00063F77" w:rsidRPr="00E4110E" w:rsidTr="00D22E55">
        <w:trPr>
          <w:trHeight w:val="628"/>
          <w:tblHeader/>
        </w:trPr>
        <w:tc>
          <w:tcPr>
            <w:tcW w:w="3969" w:type="dxa"/>
            <w:gridSpan w:val="2"/>
          </w:tcPr>
          <w:p w:rsidR="00063F77" w:rsidRPr="00E4110E" w:rsidRDefault="00D22E55" w:rsidP="00812740">
            <w:pPr>
              <w:spacing w:after="0" w:line="360" w:lineRule="auto"/>
              <w:ind w:left="60"/>
              <w:jc w:val="center"/>
              <w:rPr>
                <w:rFonts w:ascii="Times New Roman" w:hAnsi="Times New Roman"/>
                <w:sz w:val="24"/>
                <w:szCs w:val="24"/>
              </w:rPr>
            </w:pPr>
            <w:r w:rsidRPr="00D22E55">
              <w:rPr>
                <w:rFonts w:ascii="Times New Roman" w:hAnsi="Times New Roman"/>
                <w:sz w:val="24"/>
                <w:szCs w:val="24"/>
              </w:rPr>
              <w:t>Internal variable indicator</w:t>
            </w:r>
          </w:p>
        </w:tc>
        <w:tc>
          <w:tcPr>
            <w:tcW w:w="992" w:type="dxa"/>
          </w:tcPr>
          <w:p w:rsidR="00063F77" w:rsidRPr="00E4110E" w:rsidRDefault="00D22E55" w:rsidP="00812740">
            <w:pPr>
              <w:spacing w:after="0" w:line="360" w:lineRule="auto"/>
              <w:jc w:val="center"/>
              <w:rPr>
                <w:rFonts w:ascii="Times New Roman" w:hAnsi="Times New Roman"/>
                <w:sz w:val="24"/>
                <w:szCs w:val="24"/>
              </w:rPr>
            </w:pPr>
            <w:r w:rsidRPr="00D22E55">
              <w:rPr>
                <w:rFonts w:ascii="Times New Roman" w:hAnsi="Times New Roman"/>
                <w:sz w:val="24"/>
                <w:szCs w:val="24"/>
              </w:rPr>
              <w:t xml:space="preserve">Weight </w:t>
            </w:r>
            <w:r w:rsidR="00063F77" w:rsidRPr="00E4110E">
              <w:rPr>
                <w:rFonts w:ascii="Times New Roman" w:hAnsi="Times New Roman"/>
                <w:sz w:val="24"/>
                <w:szCs w:val="24"/>
              </w:rPr>
              <w:t>(a)</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Rating</w:t>
            </w:r>
          </w:p>
          <w:p w:rsidR="00063F77" w:rsidRPr="00E4110E" w:rsidRDefault="00063F77" w:rsidP="00812740">
            <w:pPr>
              <w:spacing w:after="0" w:line="360" w:lineRule="auto"/>
              <w:ind w:hanging="24"/>
              <w:jc w:val="center"/>
              <w:rPr>
                <w:rFonts w:ascii="Times New Roman" w:hAnsi="Times New Roman"/>
                <w:sz w:val="24"/>
                <w:szCs w:val="24"/>
              </w:rPr>
            </w:pPr>
            <w:r w:rsidRPr="00E4110E">
              <w:rPr>
                <w:rFonts w:ascii="Times New Roman" w:hAnsi="Times New Roman"/>
                <w:sz w:val="24"/>
                <w:szCs w:val="24"/>
              </w:rPr>
              <w:t>(b)</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a x b</w:t>
            </w:r>
          </w:p>
        </w:tc>
      </w:tr>
      <w:tr w:rsidR="00063F77" w:rsidRPr="00E4110E" w:rsidTr="00D22E55">
        <w:trPr>
          <w:tblHeader/>
        </w:trPr>
        <w:tc>
          <w:tcPr>
            <w:tcW w:w="6945" w:type="dxa"/>
            <w:gridSpan w:val="5"/>
          </w:tcPr>
          <w:p w:rsidR="00063F77" w:rsidRPr="00E4110E" w:rsidRDefault="003D37CA" w:rsidP="00812740">
            <w:pPr>
              <w:spacing w:after="0" w:line="360" w:lineRule="auto"/>
              <w:ind w:left="357"/>
              <w:jc w:val="both"/>
              <w:rPr>
                <w:rFonts w:ascii="Times New Roman" w:hAnsi="Times New Roman"/>
                <w:sz w:val="24"/>
                <w:szCs w:val="24"/>
              </w:rPr>
            </w:pPr>
            <w:r>
              <w:rPr>
                <w:rFonts w:ascii="Times New Roman" w:hAnsi="Times New Roman"/>
                <w:sz w:val="24"/>
                <w:szCs w:val="24"/>
              </w:rPr>
              <w:t>S</w:t>
            </w:r>
            <w:r w:rsidRPr="003D37CA">
              <w:rPr>
                <w:rFonts w:ascii="Times New Roman" w:hAnsi="Times New Roman"/>
                <w:sz w:val="24"/>
                <w:szCs w:val="24"/>
              </w:rPr>
              <w:t>trength</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1.</w:t>
            </w:r>
          </w:p>
        </w:tc>
        <w:tc>
          <w:tcPr>
            <w:tcW w:w="3402" w:type="dxa"/>
          </w:tcPr>
          <w:p w:rsidR="00063F77" w:rsidRPr="00E4110E" w:rsidRDefault="00F14AC8" w:rsidP="00812740">
            <w:pPr>
              <w:spacing w:after="0" w:line="360" w:lineRule="auto"/>
              <w:ind w:firstLine="18"/>
              <w:jc w:val="both"/>
              <w:rPr>
                <w:rFonts w:ascii="Times New Roman" w:hAnsi="Times New Roman"/>
                <w:sz w:val="24"/>
                <w:szCs w:val="24"/>
              </w:rPr>
            </w:pPr>
            <w:r>
              <w:rPr>
                <w:rFonts w:ascii="Times New Roman" w:hAnsi="Times New Roman"/>
                <w:sz w:val="24"/>
                <w:szCs w:val="24"/>
              </w:rPr>
              <w:t>S</w:t>
            </w:r>
            <w:r w:rsidRPr="00F14AC8">
              <w:rPr>
                <w:rFonts w:ascii="Times New Roman" w:hAnsi="Times New Roman"/>
                <w:sz w:val="24"/>
                <w:szCs w:val="24"/>
              </w:rPr>
              <w:t>ervices in information systems</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5</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4</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6</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2.</w:t>
            </w:r>
          </w:p>
        </w:tc>
        <w:tc>
          <w:tcPr>
            <w:tcW w:w="3402" w:type="dxa"/>
          </w:tcPr>
          <w:p w:rsidR="00063F77" w:rsidRPr="00E4110E" w:rsidRDefault="00393C73" w:rsidP="00812740">
            <w:pPr>
              <w:spacing w:after="0" w:line="360" w:lineRule="auto"/>
              <w:ind w:firstLine="18"/>
              <w:jc w:val="both"/>
              <w:rPr>
                <w:rFonts w:ascii="Times New Roman" w:hAnsi="Times New Roman"/>
                <w:sz w:val="24"/>
                <w:szCs w:val="24"/>
              </w:rPr>
            </w:pPr>
            <w:r w:rsidRPr="00393C73">
              <w:rPr>
                <w:rFonts w:ascii="Times New Roman" w:hAnsi="Times New Roman"/>
                <w:sz w:val="24"/>
                <w:szCs w:val="24"/>
              </w:rPr>
              <w:t>Strong capital</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1</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3</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33</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3.</w:t>
            </w:r>
          </w:p>
        </w:tc>
        <w:tc>
          <w:tcPr>
            <w:tcW w:w="3402" w:type="dxa"/>
          </w:tcPr>
          <w:p w:rsidR="00063F77" w:rsidRPr="00E4110E" w:rsidRDefault="00393C73" w:rsidP="00812740">
            <w:pPr>
              <w:spacing w:after="0" w:line="360" w:lineRule="auto"/>
              <w:ind w:firstLine="18"/>
              <w:jc w:val="both"/>
              <w:rPr>
                <w:rFonts w:ascii="Times New Roman" w:hAnsi="Times New Roman"/>
                <w:sz w:val="24"/>
                <w:szCs w:val="24"/>
              </w:rPr>
            </w:pPr>
            <w:r w:rsidRPr="00393C73">
              <w:rPr>
                <w:rFonts w:ascii="Times New Roman" w:hAnsi="Times New Roman"/>
                <w:bCs/>
                <w:sz w:val="24"/>
                <w:szCs w:val="24"/>
              </w:rPr>
              <w:t>Reliable human resources</w:t>
            </w:r>
          </w:p>
        </w:tc>
        <w:tc>
          <w:tcPr>
            <w:tcW w:w="992" w:type="dxa"/>
          </w:tcPr>
          <w:p w:rsidR="00063F77" w:rsidRPr="00683EE5" w:rsidRDefault="00063F77" w:rsidP="00812740">
            <w:pPr>
              <w:spacing w:after="0" w:line="360" w:lineRule="auto"/>
              <w:jc w:val="center"/>
              <w:rPr>
                <w:rFonts w:ascii="Times New Roman" w:hAnsi="Times New Roman"/>
                <w:sz w:val="24"/>
                <w:szCs w:val="24"/>
              </w:rPr>
            </w:pPr>
            <w:r w:rsidRPr="00683EE5">
              <w:rPr>
                <w:rFonts w:ascii="Times New Roman" w:hAnsi="Times New Roman"/>
                <w:sz w:val="24"/>
                <w:szCs w:val="24"/>
              </w:rPr>
              <w:t>0,1</w:t>
            </w:r>
            <w:r>
              <w:rPr>
                <w:rFonts w:ascii="Times New Roman" w:hAnsi="Times New Roman"/>
                <w:sz w:val="24"/>
                <w:szCs w:val="24"/>
              </w:rPr>
              <w:t>5</w:t>
            </w:r>
          </w:p>
        </w:tc>
        <w:tc>
          <w:tcPr>
            <w:tcW w:w="992" w:type="dxa"/>
          </w:tcPr>
          <w:p w:rsidR="00063F77" w:rsidRPr="00683EE5"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4</w:t>
            </w:r>
          </w:p>
        </w:tc>
        <w:tc>
          <w:tcPr>
            <w:tcW w:w="992" w:type="dxa"/>
          </w:tcPr>
          <w:p w:rsidR="00063F77" w:rsidRPr="00683EE5" w:rsidRDefault="00063F77" w:rsidP="00812740">
            <w:pPr>
              <w:spacing w:after="0" w:line="360" w:lineRule="auto"/>
              <w:jc w:val="center"/>
              <w:rPr>
                <w:rFonts w:ascii="Times New Roman" w:hAnsi="Times New Roman"/>
                <w:sz w:val="24"/>
                <w:szCs w:val="24"/>
              </w:rPr>
            </w:pPr>
            <w:r w:rsidRPr="00683EE5">
              <w:rPr>
                <w:rFonts w:ascii="Times New Roman" w:hAnsi="Times New Roman"/>
                <w:sz w:val="24"/>
                <w:szCs w:val="24"/>
              </w:rPr>
              <w:t>0,</w:t>
            </w:r>
            <w:r>
              <w:rPr>
                <w:rFonts w:ascii="Times New Roman" w:hAnsi="Times New Roman"/>
                <w:sz w:val="24"/>
                <w:szCs w:val="24"/>
              </w:rPr>
              <w:t>6</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4.</w:t>
            </w:r>
          </w:p>
        </w:tc>
        <w:tc>
          <w:tcPr>
            <w:tcW w:w="3402" w:type="dxa"/>
          </w:tcPr>
          <w:p w:rsidR="00063F77" w:rsidRPr="00E4110E" w:rsidRDefault="00393C73" w:rsidP="00812740">
            <w:pPr>
              <w:spacing w:after="0" w:line="360" w:lineRule="auto"/>
              <w:ind w:firstLine="18"/>
              <w:jc w:val="both"/>
              <w:rPr>
                <w:rFonts w:ascii="Times New Roman" w:hAnsi="Times New Roman"/>
                <w:sz w:val="24"/>
                <w:szCs w:val="24"/>
              </w:rPr>
            </w:pPr>
            <w:r w:rsidRPr="00393C73">
              <w:rPr>
                <w:rFonts w:ascii="Times New Roman" w:hAnsi="Times New Roman"/>
                <w:sz w:val="24"/>
                <w:szCs w:val="24"/>
              </w:rPr>
              <w:t>Big name and corporate image</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3</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4</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52</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5.</w:t>
            </w:r>
          </w:p>
        </w:tc>
        <w:tc>
          <w:tcPr>
            <w:tcW w:w="3402" w:type="dxa"/>
          </w:tcPr>
          <w:p w:rsidR="00063F77" w:rsidRPr="00E4110E" w:rsidRDefault="003374ED" w:rsidP="00812740">
            <w:pPr>
              <w:spacing w:after="0" w:line="360" w:lineRule="auto"/>
              <w:ind w:firstLine="18"/>
              <w:jc w:val="both"/>
              <w:rPr>
                <w:rFonts w:ascii="Times New Roman" w:hAnsi="Times New Roman"/>
                <w:sz w:val="24"/>
                <w:szCs w:val="24"/>
              </w:rPr>
            </w:pPr>
            <w:r w:rsidRPr="003374ED">
              <w:rPr>
                <w:rFonts w:ascii="Times New Roman" w:hAnsi="Times New Roman"/>
                <w:bCs/>
                <w:sz w:val="24"/>
                <w:szCs w:val="24"/>
              </w:rPr>
              <w:t>unloading service quality</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5</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4</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6</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Pr>
                <w:rFonts w:ascii="Times New Roman" w:hAnsi="Times New Roman"/>
                <w:sz w:val="24"/>
                <w:szCs w:val="24"/>
              </w:rPr>
              <w:t>6.</w:t>
            </w:r>
          </w:p>
        </w:tc>
        <w:tc>
          <w:tcPr>
            <w:tcW w:w="3402" w:type="dxa"/>
          </w:tcPr>
          <w:p w:rsidR="00063F77" w:rsidRDefault="00063F77" w:rsidP="00812740">
            <w:pPr>
              <w:spacing w:after="0" w:line="360" w:lineRule="auto"/>
              <w:ind w:firstLine="18"/>
              <w:jc w:val="both"/>
              <w:rPr>
                <w:rFonts w:ascii="Times New Roman" w:hAnsi="Times New Roman"/>
                <w:bCs/>
                <w:sz w:val="24"/>
                <w:szCs w:val="24"/>
              </w:rPr>
            </w:pPr>
            <w:r w:rsidRPr="00123290">
              <w:rPr>
                <w:rFonts w:ascii="Times New Roman" w:hAnsi="Times New Roman"/>
                <w:i/>
                <w:iCs/>
                <w:sz w:val="24"/>
                <w:szCs w:val="24"/>
              </w:rPr>
              <w:t>Customer Relationship</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1</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3</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0,33</w:t>
            </w:r>
          </w:p>
        </w:tc>
      </w:tr>
      <w:tr w:rsidR="00063F77" w:rsidRPr="00E4110E" w:rsidTr="00D22E55">
        <w:tc>
          <w:tcPr>
            <w:tcW w:w="3969" w:type="dxa"/>
            <w:gridSpan w:val="2"/>
          </w:tcPr>
          <w:p w:rsidR="00063F77" w:rsidRPr="00E4110E" w:rsidRDefault="00063F77" w:rsidP="00812740">
            <w:pPr>
              <w:spacing w:after="0" w:line="360" w:lineRule="auto"/>
              <w:ind w:left="357"/>
              <w:jc w:val="both"/>
              <w:rPr>
                <w:rFonts w:ascii="Times New Roman" w:hAnsi="Times New Roman"/>
                <w:sz w:val="24"/>
                <w:szCs w:val="24"/>
              </w:rPr>
            </w:pPr>
            <w:r w:rsidRPr="00E4110E">
              <w:rPr>
                <w:rFonts w:ascii="Times New Roman" w:hAnsi="Times New Roman"/>
                <w:sz w:val="24"/>
                <w:szCs w:val="24"/>
              </w:rPr>
              <w:t>Subtotal</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8</w:t>
            </w:r>
          </w:p>
        </w:tc>
        <w:tc>
          <w:tcPr>
            <w:tcW w:w="992" w:type="dxa"/>
          </w:tcPr>
          <w:p w:rsidR="00063F77" w:rsidRPr="00E4110E" w:rsidRDefault="00063F77" w:rsidP="00812740">
            <w:pPr>
              <w:spacing w:after="0" w:line="360" w:lineRule="auto"/>
              <w:ind w:left="357"/>
              <w:jc w:val="center"/>
              <w:rPr>
                <w:rFonts w:ascii="Times New Roman" w:hAnsi="Times New Roman"/>
                <w:sz w:val="24"/>
                <w:szCs w:val="24"/>
              </w:rPr>
            </w:pP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2</w:t>
            </w:r>
            <w:r w:rsidRPr="00E4110E">
              <w:rPr>
                <w:rFonts w:ascii="Times New Roman" w:hAnsi="Times New Roman"/>
                <w:sz w:val="24"/>
                <w:szCs w:val="24"/>
              </w:rPr>
              <w:t>,</w:t>
            </w:r>
            <w:r>
              <w:rPr>
                <w:rFonts w:ascii="Times New Roman" w:hAnsi="Times New Roman"/>
                <w:sz w:val="24"/>
                <w:szCs w:val="24"/>
              </w:rPr>
              <w:t>98</w:t>
            </w:r>
          </w:p>
        </w:tc>
      </w:tr>
      <w:tr w:rsidR="00063F77" w:rsidRPr="00E4110E" w:rsidTr="00D22E55">
        <w:tc>
          <w:tcPr>
            <w:tcW w:w="6945" w:type="dxa"/>
            <w:gridSpan w:val="5"/>
          </w:tcPr>
          <w:p w:rsidR="00063F77" w:rsidRPr="00E4110E" w:rsidRDefault="00502B8A" w:rsidP="00812740">
            <w:pPr>
              <w:spacing w:after="0" w:line="360" w:lineRule="auto"/>
              <w:ind w:left="357"/>
              <w:rPr>
                <w:rFonts w:ascii="Times New Roman" w:hAnsi="Times New Roman"/>
                <w:sz w:val="24"/>
                <w:szCs w:val="24"/>
              </w:rPr>
            </w:pPr>
            <w:r w:rsidRPr="00502B8A">
              <w:rPr>
                <w:rFonts w:ascii="Times New Roman" w:hAnsi="Times New Roman"/>
                <w:sz w:val="24"/>
                <w:szCs w:val="24"/>
              </w:rPr>
              <w:t>Weakness</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1.</w:t>
            </w:r>
          </w:p>
        </w:tc>
        <w:tc>
          <w:tcPr>
            <w:tcW w:w="3402" w:type="dxa"/>
          </w:tcPr>
          <w:p w:rsidR="00063F77" w:rsidRPr="00E4110E" w:rsidRDefault="00A86EAB" w:rsidP="00812740">
            <w:pPr>
              <w:spacing w:after="0" w:line="360" w:lineRule="auto"/>
              <w:ind w:firstLine="18"/>
              <w:jc w:val="both"/>
              <w:rPr>
                <w:rFonts w:ascii="Times New Roman" w:hAnsi="Times New Roman"/>
                <w:sz w:val="24"/>
                <w:szCs w:val="24"/>
              </w:rPr>
            </w:pPr>
            <w:r w:rsidRPr="00A86EAB">
              <w:rPr>
                <w:rFonts w:ascii="Times New Roman" w:hAnsi="Times New Roman"/>
                <w:sz w:val="24"/>
                <w:szCs w:val="24"/>
              </w:rPr>
              <w:t>Limited location</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1</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3</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33</w:t>
            </w:r>
          </w:p>
        </w:tc>
      </w:tr>
      <w:tr w:rsidR="00063F77" w:rsidRPr="00E4110E" w:rsidTr="00D22E55">
        <w:tc>
          <w:tcPr>
            <w:tcW w:w="567" w:type="dxa"/>
          </w:tcPr>
          <w:p w:rsidR="00063F77" w:rsidRPr="00E4110E" w:rsidRDefault="00063F77" w:rsidP="00812740">
            <w:pPr>
              <w:spacing w:after="0" w:line="360" w:lineRule="auto"/>
              <w:ind w:left="60"/>
              <w:jc w:val="center"/>
              <w:rPr>
                <w:rFonts w:ascii="Times New Roman" w:hAnsi="Times New Roman"/>
                <w:sz w:val="24"/>
                <w:szCs w:val="24"/>
              </w:rPr>
            </w:pPr>
            <w:r w:rsidRPr="00E4110E">
              <w:rPr>
                <w:rFonts w:ascii="Times New Roman" w:hAnsi="Times New Roman"/>
                <w:sz w:val="24"/>
                <w:szCs w:val="24"/>
              </w:rPr>
              <w:t>2.</w:t>
            </w:r>
          </w:p>
        </w:tc>
        <w:tc>
          <w:tcPr>
            <w:tcW w:w="3402" w:type="dxa"/>
          </w:tcPr>
          <w:p w:rsidR="00063F77" w:rsidRPr="00E4110E" w:rsidRDefault="00F83F94" w:rsidP="00812740">
            <w:pPr>
              <w:spacing w:after="0" w:line="360" w:lineRule="auto"/>
              <w:ind w:firstLine="18"/>
              <w:jc w:val="both"/>
              <w:rPr>
                <w:rFonts w:ascii="Times New Roman" w:hAnsi="Times New Roman"/>
                <w:sz w:val="24"/>
                <w:szCs w:val="24"/>
              </w:rPr>
            </w:pPr>
            <w:r w:rsidRPr="00F83F94">
              <w:rPr>
                <w:rFonts w:ascii="Times New Roman" w:hAnsi="Times New Roman"/>
                <w:sz w:val="24"/>
                <w:szCs w:val="24"/>
              </w:rPr>
              <w:t>less promotion</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09</w:t>
            </w: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3</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0,2</w:t>
            </w:r>
            <w:r>
              <w:rPr>
                <w:rFonts w:ascii="Times New Roman" w:hAnsi="Times New Roman"/>
                <w:sz w:val="24"/>
                <w:szCs w:val="24"/>
              </w:rPr>
              <w:t>7</w:t>
            </w:r>
          </w:p>
        </w:tc>
      </w:tr>
      <w:tr w:rsidR="00063F77" w:rsidRPr="009D4C13" w:rsidTr="00D22E55">
        <w:tc>
          <w:tcPr>
            <w:tcW w:w="3969" w:type="dxa"/>
            <w:gridSpan w:val="2"/>
          </w:tcPr>
          <w:p w:rsidR="00063F77" w:rsidRPr="00E4110E" w:rsidRDefault="00063F77" w:rsidP="00812740">
            <w:pPr>
              <w:spacing w:after="0" w:line="360" w:lineRule="auto"/>
              <w:ind w:left="357"/>
              <w:rPr>
                <w:rFonts w:ascii="Times New Roman" w:hAnsi="Times New Roman"/>
                <w:sz w:val="24"/>
                <w:szCs w:val="24"/>
              </w:rPr>
            </w:pPr>
            <w:r w:rsidRPr="00E4110E">
              <w:rPr>
                <w:rFonts w:ascii="Times New Roman" w:hAnsi="Times New Roman"/>
                <w:sz w:val="24"/>
                <w:szCs w:val="24"/>
              </w:rPr>
              <w:lastRenderedPageBreak/>
              <w:t>Subtotal</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2</w:t>
            </w:r>
          </w:p>
        </w:tc>
        <w:tc>
          <w:tcPr>
            <w:tcW w:w="992" w:type="dxa"/>
          </w:tcPr>
          <w:p w:rsidR="00063F77" w:rsidRPr="00E4110E" w:rsidRDefault="00063F77" w:rsidP="00812740">
            <w:pPr>
              <w:spacing w:after="0" w:line="360" w:lineRule="auto"/>
              <w:ind w:left="357"/>
              <w:jc w:val="center"/>
              <w:rPr>
                <w:rFonts w:ascii="Times New Roman" w:hAnsi="Times New Roman"/>
                <w:sz w:val="24"/>
                <w:szCs w:val="24"/>
              </w:rPr>
            </w:pP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6</w:t>
            </w:r>
          </w:p>
        </w:tc>
      </w:tr>
      <w:tr w:rsidR="00063F77" w:rsidRPr="009D4C13" w:rsidTr="00D22E55">
        <w:tc>
          <w:tcPr>
            <w:tcW w:w="3969" w:type="dxa"/>
            <w:gridSpan w:val="2"/>
          </w:tcPr>
          <w:p w:rsidR="00063F77" w:rsidRPr="00E4110E" w:rsidRDefault="00063F77" w:rsidP="00812740">
            <w:pPr>
              <w:spacing w:after="0" w:line="360" w:lineRule="auto"/>
              <w:ind w:left="357"/>
              <w:rPr>
                <w:rFonts w:ascii="Times New Roman" w:hAnsi="Times New Roman"/>
                <w:sz w:val="24"/>
                <w:szCs w:val="24"/>
              </w:rPr>
            </w:pPr>
            <w:r w:rsidRPr="00E4110E">
              <w:rPr>
                <w:rFonts w:ascii="Times New Roman" w:hAnsi="Times New Roman"/>
                <w:sz w:val="24"/>
                <w:szCs w:val="24"/>
              </w:rPr>
              <w:t>Total</w:t>
            </w:r>
          </w:p>
        </w:tc>
        <w:tc>
          <w:tcPr>
            <w:tcW w:w="992" w:type="dxa"/>
          </w:tcPr>
          <w:p w:rsidR="00063F77" w:rsidRPr="00E4110E" w:rsidRDefault="00063F77" w:rsidP="00812740">
            <w:pPr>
              <w:spacing w:after="0" w:line="360" w:lineRule="auto"/>
              <w:jc w:val="center"/>
              <w:rPr>
                <w:rFonts w:ascii="Times New Roman" w:hAnsi="Times New Roman"/>
                <w:sz w:val="24"/>
                <w:szCs w:val="24"/>
              </w:rPr>
            </w:pPr>
            <w:r w:rsidRPr="00E4110E">
              <w:rPr>
                <w:rFonts w:ascii="Times New Roman" w:hAnsi="Times New Roman"/>
                <w:sz w:val="24"/>
                <w:szCs w:val="24"/>
              </w:rPr>
              <w:t>1</w:t>
            </w:r>
          </w:p>
        </w:tc>
        <w:tc>
          <w:tcPr>
            <w:tcW w:w="992" w:type="dxa"/>
          </w:tcPr>
          <w:p w:rsidR="00063F77" w:rsidRPr="00E4110E" w:rsidRDefault="00063F77" w:rsidP="00812740">
            <w:pPr>
              <w:spacing w:after="0" w:line="360" w:lineRule="auto"/>
              <w:ind w:left="357"/>
              <w:jc w:val="center"/>
              <w:rPr>
                <w:rFonts w:ascii="Times New Roman" w:hAnsi="Times New Roman"/>
                <w:sz w:val="24"/>
                <w:szCs w:val="24"/>
              </w:rPr>
            </w:pPr>
          </w:p>
        </w:tc>
        <w:tc>
          <w:tcPr>
            <w:tcW w:w="992" w:type="dxa"/>
          </w:tcPr>
          <w:p w:rsidR="00063F77" w:rsidRPr="00E4110E" w:rsidRDefault="00063F77" w:rsidP="00812740">
            <w:pPr>
              <w:spacing w:after="0" w:line="360" w:lineRule="auto"/>
              <w:jc w:val="center"/>
              <w:rPr>
                <w:rFonts w:ascii="Times New Roman" w:hAnsi="Times New Roman"/>
                <w:sz w:val="24"/>
                <w:szCs w:val="24"/>
              </w:rPr>
            </w:pPr>
            <w:r>
              <w:rPr>
                <w:rFonts w:ascii="Times New Roman" w:hAnsi="Times New Roman"/>
                <w:sz w:val="24"/>
                <w:szCs w:val="24"/>
              </w:rPr>
              <w:t>3</w:t>
            </w:r>
            <w:r w:rsidRPr="00E4110E">
              <w:rPr>
                <w:rFonts w:ascii="Times New Roman" w:hAnsi="Times New Roman"/>
                <w:sz w:val="24"/>
                <w:szCs w:val="24"/>
              </w:rPr>
              <w:t>,</w:t>
            </w:r>
            <w:r>
              <w:rPr>
                <w:rFonts w:ascii="Times New Roman" w:hAnsi="Times New Roman"/>
                <w:sz w:val="24"/>
                <w:szCs w:val="24"/>
              </w:rPr>
              <w:t>58</w:t>
            </w:r>
          </w:p>
        </w:tc>
      </w:tr>
    </w:tbl>
    <w:p w:rsidR="00063F77" w:rsidRPr="00614F11" w:rsidRDefault="00063F77" w:rsidP="00F75BDF">
      <w:pPr>
        <w:spacing w:after="0"/>
        <w:ind w:left="993"/>
        <w:jc w:val="both"/>
        <w:rPr>
          <w:rFonts w:ascii="Times New Roman" w:hAnsi="Times New Roman"/>
          <w:sz w:val="28"/>
          <w:szCs w:val="28"/>
        </w:rPr>
      </w:pPr>
    </w:p>
    <w:p w:rsidR="00063F77" w:rsidRDefault="00674871" w:rsidP="00F75BDF">
      <w:pPr>
        <w:spacing w:after="0"/>
        <w:ind w:firstLine="720"/>
        <w:jc w:val="both"/>
        <w:rPr>
          <w:rFonts w:ascii="Times New Roman" w:hAnsi="Times New Roman"/>
          <w:sz w:val="24"/>
          <w:szCs w:val="24"/>
        </w:rPr>
      </w:pPr>
      <w:r w:rsidRPr="00674871">
        <w:rPr>
          <w:rFonts w:ascii="Times New Roman" w:hAnsi="Times New Roman"/>
          <w:sz w:val="24"/>
          <w:szCs w:val="24"/>
        </w:rPr>
        <w:t xml:space="preserve">The average weight gain for strength is quite large 0.15 using the information system. Reliable human resources and quality loading and unloading services earned a high rating of </w:t>
      </w:r>
      <w:proofErr w:type="gramStart"/>
      <w:r w:rsidRPr="00674871">
        <w:rPr>
          <w:rFonts w:ascii="Times New Roman" w:hAnsi="Times New Roman"/>
          <w:sz w:val="24"/>
          <w:szCs w:val="24"/>
        </w:rPr>
        <w:t>4 .</w:t>
      </w:r>
      <w:proofErr w:type="gramEnd"/>
      <w:r w:rsidRPr="00674871">
        <w:rPr>
          <w:rFonts w:ascii="Times New Roman" w:hAnsi="Times New Roman"/>
          <w:sz w:val="24"/>
          <w:szCs w:val="24"/>
        </w:rPr>
        <w:t xml:space="preserve"> This is based on the belief that the existing power is the dominant force for increasing competitiveness. However, two other factors, namely strong </w:t>
      </w:r>
      <w:proofErr w:type="gramStart"/>
      <w:r w:rsidRPr="00674871">
        <w:rPr>
          <w:rFonts w:ascii="Times New Roman" w:hAnsi="Times New Roman"/>
          <w:sz w:val="24"/>
          <w:szCs w:val="24"/>
        </w:rPr>
        <w:t>capital</w:t>
      </w:r>
      <w:proofErr w:type="gramEnd"/>
      <w:r w:rsidRPr="00674871">
        <w:rPr>
          <w:rFonts w:ascii="Times New Roman" w:hAnsi="Times New Roman"/>
          <w:sz w:val="24"/>
          <w:szCs w:val="24"/>
        </w:rPr>
        <w:t xml:space="preserve"> and customer relationships, are equally significant, namely 0.11 with a rating of 3 (three). So that the total strength value obtained from the calculation results is 2.98</w:t>
      </w:r>
      <w:r w:rsidR="00063F77">
        <w:rPr>
          <w:rFonts w:ascii="Times New Roman" w:hAnsi="Times New Roman"/>
          <w:sz w:val="24"/>
          <w:szCs w:val="24"/>
        </w:rPr>
        <w:t>.</w:t>
      </w:r>
    </w:p>
    <w:p w:rsidR="00C95DC7" w:rsidRPr="00C95DC7" w:rsidRDefault="00C95DC7" w:rsidP="00F75BDF">
      <w:pPr>
        <w:spacing w:after="0"/>
        <w:ind w:firstLine="720"/>
        <w:jc w:val="both"/>
        <w:rPr>
          <w:rFonts w:ascii="Times New Roman" w:hAnsi="Times New Roman"/>
          <w:sz w:val="24"/>
          <w:szCs w:val="24"/>
        </w:rPr>
      </w:pPr>
      <w:r w:rsidRPr="00C95DC7">
        <w:rPr>
          <w:rFonts w:ascii="Times New Roman" w:hAnsi="Times New Roman"/>
          <w:sz w:val="24"/>
          <w:szCs w:val="24"/>
        </w:rPr>
        <w:t xml:space="preserve">For the weight gain for each weakness, namely limited </w:t>
      </w:r>
      <w:proofErr w:type="gramStart"/>
      <w:r w:rsidRPr="00C95DC7">
        <w:rPr>
          <w:rFonts w:ascii="Times New Roman" w:hAnsi="Times New Roman"/>
          <w:sz w:val="24"/>
          <w:szCs w:val="24"/>
        </w:rPr>
        <w:t>locations</w:t>
      </w:r>
      <w:proofErr w:type="gramEnd"/>
      <w:r w:rsidRPr="00C95DC7">
        <w:rPr>
          <w:rFonts w:ascii="Times New Roman" w:hAnsi="Times New Roman"/>
          <w:sz w:val="24"/>
          <w:szCs w:val="24"/>
        </w:rPr>
        <w:t xml:space="preserve"> and minimal promotions, it gains 0.11 and 0.09 with the same rating of 3 (three) with a total value of 0.6 indicating that the two weaknesses do not affect competitiveness.</w:t>
      </w:r>
    </w:p>
    <w:p w:rsidR="00063F77" w:rsidRDefault="00C95DC7" w:rsidP="00F75BDF">
      <w:pPr>
        <w:spacing w:after="0"/>
        <w:ind w:firstLine="720"/>
        <w:jc w:val="both"/>
        <w:rPr>
          <w:rFonts w:ascii="Times New Roman" w:hAnsi="Times New Roman"/>
          <w:sz w:val="24"/>
          <w:szCs w:val="24"/>
        </w:rPr>
      </w:pPr>
      <w:r w:rsidRPr="00C95DC7">
        <w:rPr>
          <w:rFonts w:ascii="Times New Roman" w:hAnsi="Times New Roman"/>
          <w:sz w:val="24"/>
          <w:szCs w:val="24"/>
        </w:rPr>
        <w:t>It can be seen from the assessment of the strengths and weaknesses above that the marketing strategy in the context of increasing competitiveness has enormous strengths but efforts need to be made to improve the existing weaknesses.</w:t>
      </w:r>
    </w:p>
    <w:p w:rsidR="00E204AF" w:rsidRDefault="00E204AF" w:rsidP="00F75BDF">
      <w:pPr>
        <w:spacing w:after="0"/>
        <w:ind w:firstLine="720"/>
        <w:jc w:val="both"/>
        <w:rPr>
          <w:rFonts w:ascii="Times New Roman" w:hAnsi="Times New Roman"/>
          <w:sz w:val="24"/>
          <w:szCs w:val="24"/>
        </w:rPr>
      </w:pPr>
    </w:p>
    <w:p w:rsidR="00063F77" w:rsidRPr="00BA1FF6" w:rsidRDefault="00A75FB8" w:rsidP="00F75BDF">
      <w:pPr>
        <w:pStyle w:val="Caption"/>
        <w:spacing w:after="0" w:line="276" w:lineRule="auto"/>
        <w:ind w:left="1560"/>
        <w:jc w:val="center"/>
        <w:rPr>
          <w:b/>
          <w:i w:val="0"/>
          <w:color w:val="000000" w:themeColor="text1"/>
          <w:sz w:val="24"/>
          <w:szCs w:val="24"/>
        </w:rPr>
      </w:pPr>
      <w:r w:rsidRPr="00A75FB8">
        <w:rPr>
          <w:b/>
          <w:i w:val="0"/>
          <w:color w:val="000000" w:themeColor="text1"/>
          <w:sz w:val="24"/>
          <w:szCs w:val="24"/>
        </w:rPr>
        <w:t>Table 2. External Factor Evaluation Matrix (EFE)</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424"/>
        <w:gridCol w:w="899"/>
        <w:gridCol w:w="919"/>
        <w:gridCol w:w="851"/>
      </w:tblGrid>
      <w:tr w:rsidR="00063F77" w:rsidRPr="00E4110E" w:rsidTr="006D672A">
        <w:trPr>
          <w:trHeight w:val="628"/>
          <w:tblHeader/>
        </w:trPr>
        <w:tc>
          <w:tcPr>
            <w:tcW w:w="3878" w:type="dxa"/>
            <w:gridSpan w:val="2"/>
          </w:tcPr>
          <w:p w:rsidR="00063F77" w:rsidRPr="00E4110E" w:rsidRDefault="00B96100" w:rsidP="00F75BDF">
            <w:pPr>
              <w:spacing w:after="0"/>
              <w:ind w:left="60"/>
              <w:jc w:val="center"/>
              <w:rPr>
                <w:rFonts w:ascii="Times New Roman" w:hAnsi="Times New Roman"/>
                <w:sz w:val="24"/>
                <w:szCs w:val="24"/>
              </w:rPr>
            </w:pPr>
            <w:r w:rsidRPr="00B96100">
              <w:rPr>
                <w:rFonts w:ascii="Times New Roman" w:hAnsi="Times New Roman"/>
                <w:sz w:val="24"/>
                <w:szCs w:val="24"/>
              </w:rPr>
              <w:t>External variable indicators</w:t>
            </w:r>
            <w:r w:rsidR="00063F77" w:rsidRPr="00E4110E">
              <w:rPr>
                <w:rFonts w:ascii="Times New Roman" w:hAnsi="Times New Roman"/>
                <w:sz w:val="24"/>
                <w:szCs w:val="24"/>
              </w:rPr>
              <w:tab/>
            </w:r>
          </w:p>
        </w:tc>
        <w:tc>
          <w:tcPr>
            <w:tcW w:w="899" w:type="dxa"/>
          </w:tcPr>
          <w:p w:rsidR="00063F77" w:rsidRPr="00E4110E" w:rsidRDefault="00B96100" w:rsidP="00F75BDF">
            <w:pPr>
              <w:spacing w:after="0"/>
              <w:ind w:left="18"/>
              <w:jc w:val="center"/>
              <w:rPr>
                <w:rFonts w:ascii="Times New Roman" w:hAnsi="Times New Roman"/>
                <w:sz w:val="24"/>
                <w:szCs w:val="24"/>
              </w:rPr>
            </w:pPr>
            <w:r w:rsidRPr="00B96100">
              <w:rPr>
                <w:rFonts w:ascii="Times New Roman" w:hAnsi="Times New Roman"/>
                <w:sz w:val="24"/>
                <w:szCs w:val="24"/>
              </w:rPr>
              <w:t xml:space="preserve">Weight </w:t>
            </w:r>
            <w:r w:rsidR="00063F77" w:rsidRPr="00E4110E">
              <w:rPr>
                <w:rFonts w:ascii="Times New Roman" w:hAnsi="Times New Roman"/>
                <w:sz w:val="24"/>
                <w:szCs w:val="24"/>
              </w:rPr>
              <w:t>(a)</w:t>
            </w:r>
          </w:p>
        </w:tc>
        <w:tc>
          <w:tcPr>
            <w:tcW w:w="919" w:type="dxa"/>
          </w:tcPr>
          <w:p w:rsidR="00063F77" w:rsidRDefault="00063F77" w:rsidP="00F75BDF">
            <w:pPr>
              <w:spacing w:after="0"/>
              <w:jc w:val="center"/>
              <w:rPr>
                <w:rFonts w:ascii="Times New Roman" w:hAnsi="Times New Roman"/>
                <w:sz w:val="24"/>
                <w:szCs w:val="24"/>
              </w:rPr>
            </w:pPr>
            <w:r w:rsidRPr="00E4110E">
              <w:rPr>
                <w:rFonts w:ascii="Times New Roman" w:hAnsi="Times New Roman"/>
                <w:sz w:val="24"/>
                <w:szCs w:val="24"/>
              </w:rPr>
              <w:t>Rating</w:t>
            </w:r>
          </w:p>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(b)</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a x b</w:t>
            </w:r>
          </w:p>
        </w:tc>
      </w:tr>
      <w:tr w:rsidR="00063F77" w:rsidRPr="00E4110E" w:rsidTr="006D672A">
        <w:tc>
          <w:tcPr>
            <w:tcW w:w="6547" w:type="dxa"/>
            <w:gridSpan w:val="5"/>
          </w:tcPr>
          <w:p w:rsidR="00063F77" w:rsidRPr="00E4110E" w:rsidRDefault="00B96100" w:rsidP="00F75BDF">
            <w:pPr>
              <w:spacing w:after="0"/>
              <w:ind w:left="360"/>
              <w:jc w:val="both"/>
              <w:rPr>
                <w:rFonts w:ascii="Times New Roman" w:hAnsi="Times New Roman"/>
                <w:sz w:val="24"/>
                <w:szCs w:val="24"/>
              </w:rPr>
            </w:pPr>
            <w:r w:rsidRPr="00B96100">
              <w:rPr>
                <w:rFonts w:ascii="Times New Roman" w:hAnsi="Times New Roman"/>
                <w:sz w:val="24"/>
                <w:szCs w:val="24"/>
              </w:rPr>
              <w:t>Opportunity</w:t>
            </w:r>
            <w:r w:rsidR="00063F77" w:rsidRPr="00E4110E">
              <w:rPr>
                <w:rFonts w:ascii="Times New Roman" w:hAnsi="Times New Roman"/>
                <w:sz w:val="24"/>
                <w:szCs w:val="24"/>
              </w:rPr>
              <w:tab/>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1.</w:t>
            </w:r>
          </w:p>
        </w:tc>
        <w:tc>
          <w:tcPr>
            <w:tcW w:w="3424" w:type="dxa"/>
          </w:tcPr>
          <w:p w:rsidR="00063F77" w:rsidRPr="00E4110E" w:rsidRDefault="00B96100" w:rsidP="00F75BDF">
            <w:pPr>
              <w:spacing w:after="0"/>
              <w:ind w:left="18"/>
              <w:rPr>
                <w:rFonts w:ascii="Times New Roman" w:hAnsi="Times New Roman"/>
                <w:sz w:val="24"/>
                <w:szCs w:val="24"/>
              </w:rPr>
            </w:pPr>
            <w:r w:rsidRPr="00B96100">
              <w:rPr>
                <w:rFonts w:ascii="Times New Roman" w:hAnsi="Times New Roman"/>
                <w:sz w:val="24"/>
                <w:szCs w:val="24"/>
              </w:rPr>
              <w:t>Technological progress and speed</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5</w:t>
            </w:r>
          </w:p>
        </w:tc>
        <w:tc>
          <w:tcPr>
            <w:tcW w:w="919"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4</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6</w:t>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2.</w:t>
            </w:r>
          </w:p>
        </w:tc>
        <w:tc>
          <w:tcPr>
            <w:tcW w:w="3424" w:type="dxa"/>
          </w:tcPr>
          <w:p w:rsidR="00063F77" w:rsidRPr="00E4110E" w:rsidRDefault="00F416DB" w:rsidP="00F75BDF">
            <w:pPr>
              <w:spacing w:after="0"/>
              <w:ind w:left="18"/>
              <w:rPr>
                <w:rFonts w:ascii="Times New Roman" w:hAnsi="Times New Roman"/>
                <w:sz w:val="24"/>
                <w:szCs w:val="24"/>
              </w:rPr>
            </w:pPr>
            <w:r w:rsidRPr="00F416DB">
              <w:rPr>
                <w:rFonts w:ascii="Times New Roman" w:hAnsi="Times New Roman"/>
                <w:sz w:val="24"/>
                <w:szCs w:val="24"/>
              </w:rPr>
              <w:t>Port construction and development</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4</w:t>
            </w:r>
          </w:p>
        </w:tc>
        <w:tc>
          <w:tcPr>
            <w:tcW w:w="919"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3</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42</w:t>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3.</w:t>
            </w:r>
          </w:p>
        </w:tc>
        <w:tc>
          <w:tcPr>
            <w:tcW w:w="3424" w:type="dxa"/>
          </w:tcPr>
          <w:p w:rsidR="00063F77" w:rsidRPr="00E4110E" w:rsidRDefault="00CC572D" w:rsidP="00F75BDF">
            <w:pPr>
              <w:spacing w:after="0"/>
              <w:ind w:left="18"/>
              <w:rPr>
                <w:rFonts w:ascii="Times New Roman" w:hAnsi="Times New Roman"/>
                <w:sz w:val="24"/>
                <w:szCs w:val="24"/>
              </w:rPr>
            </w:pPr>
            <w:r w:rsidRPr="00CC572D">
              <w:rPr>
                <w:rFonts w:ascii="Times New Roman" w:hAnsi="Times New Roman"/>
                <w:sz w:val="24"/>
                <w:szCs w:val="24"/>
              </w:rPr>
              <w:t>Deregulation and Bureaucratization of Government</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14</w:t>
            </w:r>
          </w:p>
        </w:tc>
        <w:tc>
          <w:tcPr>
            <w:tcW w:w="919"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3</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42</w:t>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4.</w:t>
            </w:r>
          </w:p>
        </w:tc>
        <w:tc>
          <w:tcPr>
            <w:tcW w:w="3424" w:type="dxa"/>
          </w:tcPr>
          <w:p w:rsidR="00063F77" w:rsidRPr="00E4110E" w:rsidRDefault="002F666A" w:rsidP="00F75BDF">
            <w:pPr>
              <w:spacing w:after="0"/>
              <w:ind w:left="18"/>
              <w:rPr>
                <w:rFonts w:ascii="Times New Roman" w:hAnsi="Times New Roman"/>
                <w:sz w:val="24"/>
                <w:szCs w:val="24"/>
              </w:rPr>
            </w:pPr>
            <w:r w:rsidRPr="002F666A">
              <w:rPr>
                <w:rFonts w:ascii="Times New Roman" w:hAnsi="Times New Roman"/>
                <w:i/>
                <w:iCs/>
                <w:sz w:val="24"/>
                <w:szCs w:val="24"/>
              </w:rPr>
              <w:t>Rewards and Discounts for customers</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15</w:t>
            </w:r>
          </w:p>
        </w:tc>
        <w:tc>
          <w:tcPr>
            <w:tcW w:w="919"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4</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6</w:t>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5.</w:t>
            </w:r>
          </w:p>
        </w:tc>
        <w:tc>
          <w:tcPr>
            <w:tcW w:w="3424" w:type="dxa"/>
          </w:tcPr>
          <w:p w:rsidR="00063F77" w:rsidRPr="00E4110E" w:rsidRDefault="00A645BA" w:rsidP="00F75BDF">
            <w:pPr>
              <w:spacing w:after="0"/>
              <w:ind w:left="18"/>
              <w:rPr>
                <w:rFonts w:ascii="Times New Roman" w:hAnsi="Times New Roman"/>
                <w:sz w:val="24"/>
                <w:szCs w:val="24"/>
              </w:rPr>
            </w:pPr>
            <w:r w:rsidRPr="00A645BA">
              <w:rPr>
                <w:rFonts w:ascii="Times New Roman" w:hAnsi="Times New Roman"/>
                <w:sz w:val="24"/>
                <w:szCs w:val="24"/>
              </w:rPr>
              <w:t>Competition of similar companies will be an opportunity for the development of new innovations</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14</w:t>
            </w:r>
          </w:p>
        </w:tc>
        <w:tc>
          <w:tcPr>
            <w:tcW w:w="919"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3</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42</w:t>
            </w:r>
          </w:p>
        </w:tc>
      </w:tr>
      <w:tr w:rsidR="00063F77" w:rsidRPr="00E4110E" w:rsidTr="006D672A">
        <w:tc>
          <w:tcPr>
            <w:tcW w:w="3878" w:type="dxa"/>
            <w:gridSpan w:val="2"/>
          </w:tcPr>
          <w:p w:rsidR="00063F77" w:rsidRPr="00E4110E" w:rsidRDefault="00063F77" w:rsidP="00F75BDF">
            <w:pPr>
              <w:spacing w:after="0"/>
              <w:ind w:left="360"/>
              <w:rPr>
                <w:rFonts w:ascii="Times New Roman" w:hAnsi="Times New Roman"/>
                <w:sz w:val="24"/>
                <w:szCs w:val="24"/>
              </w:rPr>
            </w:pPr>
            <w:r w:rsidRPr="00E4110E">
              <w:rPr>
                <w:rFonts w:ascii="Times New Roman" w:hAnsi="Times New Roman"/>
                <w:sz w:val="24"/>
                <w:szCs w:val="24"/>
              </w:rPr>
              <w:t>Subtotal</w:t>
            </w:r>
          </w:p>
        </w:tc>
        <w:tc>
          <w:tcPr>
            <w:tcW w:w="899" w:type="dxa"/>
          </w:tcPr>
          <w:p w:rsidR="00063F77" w:rsidRPr="00E4110E" w:rsidRDefault="00063F77" w:rsidP="00F75BDF">
            <w:pPr>
              <w:spacing w:after="0"/>
              <w:ind w:left="-17" w:firstLine="17"/>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72</w:t>
            </w:r>
          </w:p>
        </w:tc>
        <w:tc>
          <w:tcPr>
            <w:tcW w:w="919" w:type="dxa"/>
          </w:tcPr>
          <w:p w:rsidR="00063F77" w:rsidRPr="00E4110E" w:rsidRDefault="00063F77" w:rsidP="00F75BDF">
            <w:pPr>
              <w:spacing w:after="0"/>
              <w:ind w:left="360"/>
              <w:jc w:val="center"/>
              <w:rPr>
                <w:rFonts w:ascii="Times New Roman" w:hAnsi="Times New Roman"/>
                <w:sz w:val="24"/>
                <w:szCs w:val="24"/>
              </w:rPr>
            </w:pPr>
          </w:p>
        </w:tc>
        <w:tc>
          <w:tcPr>
            <w:tcW w:w="851"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2</w:t>
            </w:r>
            <w:r w:rsidRPr="00E4110E">
              <w:rPr>
                <w:rFonts w:ascii="Times New Roman" w:hAnsi="Times New Roman"/>
                <w:sz w:val="24"/>
                <w:szCs w:val="24"/>
              </w:rPr>
              <w:t>,</w:t>
            </w:r>
            <w:r>
              <w:rPr>
                <w:rFonts w:ascii="Times New Roman" w:hAnsi="Times New Roman"/>
                <w:sz w:val="24"/>
                <w:szCs w:val="24"/>
              </w:rPr>
              <w:t>46</w:t>
            </w:r>
          </w:p>
        </w:tc>
      </w:tr>
      <w:tr w:rsidR="00063F77" w:rsidRPr="00E4110E" w:rsidTr="006D672A">
        <w:tc>
          <w:tcPr>
            <w:tcW w:w="6547" w:type="dxa"/>
            <w:gridSpan w:val="5"/>
          </w:tcPr>
          <w:p w:rsidR="00063F77" w:rsidRPr="00E4110E" w:rsidRDefault="002923F8" w:rsidP="00F75BDF">
            <w:pPr>
              <w:spacing w:after="0"/>
              <w:ind w:left="360"/>
              <w:rPr>
                <w:rFonts w:ascii="Times New Roman" w:hAnsi="Times New Roman"/>
                <w:sz w:val="24"/>
                <w:szCs w:val="24"/>
              </w:rPr>
            </w:pPr>
            <w:r w:rsidRPr="002923F8">
              <w:rPr>
                <w:rFonts w:ascii="Times New Roman" w:hAnsi="Times New Roman"/>
                <w:sz w:val="24"/>
                <w:szCs w:val="24"/>
              </w:rPr>
              <w:t>Threat</w:t>
            </w:r>
            <w:r w:rsidR="00063F77" w:rsidRPr="00E4110E">
              <w:rPr>
                <w:rFonts w:ascii="Times New Roman" w:hAnsi="Times New Roman"/>
                <w:sz w:val="24"/>
                <w:szCs w:val="24"/>
              </w:rPr>
              <w:tab/>
            </w:r>
          </w:p>
        </w:tc>
      </w:tr>
      <w:tr w:rsidR="00063F77" w:rsidRPr="00E4110E" w:rsidTr="006D672A">
        <w:tc>
          <w:tcPr>
            <w:tcW w:w="454" w:type="dxa"/>
          </w:tcPr>
          <w:p w:rsidR="00063F77" w:rsidRPr="00E4110E" w:rsidRDefault="00063F77" w:rsidP="00F75BDF">
            <w:pPr>
              <w:spacing w:after="0"/>
              <w:ind w:left="-84"/>
              <w:jc w:val="center"/>
              <w:rPr>
                <w:rFonts w:ascii="Times New Roman" w:hAnsi="Times New Roman"/>
                <w:sz w:val="24"/>
                <w:szCs w:val="24"/>
              </w:rPr>
            </w:pPr>
            <w:r w:rsidRPr="00E4110E">
              <w:rPr>
                <w:rFonts w:ascii="Times New Roman" w:hAnsi="Times New Roman"/>
                <w:sz w:val="24"/>
                <w:szCs w:val="24"/>
              </w:rPr>
              <w:t>1.</w:t>
            </w:r>
          </w:p>
        </w:tc>
        <w:tc>
          <w:tcPr>
            <w:tcW w:w="3424" w:type="dxa"/>
          </w:tcPr>
          <w:p w:rsidR="00063F77" w:rsidRPr="00E4110E" w:rsidRDefault="001E1B7C" w:rsidP="00F75BDF">
            <w:pPr>
              <w:spacing w:after="0"/>
              <w:ind w:left="18" w:hanging="18"/>
              <w:jc w:val="both"/>
              <w:rPr>
                <w:rFonts w:ascii="Times New Roman" w:hAnsi="Times New Roman"/>
                <w:sz w:val="24"/>
                <w:szCs w:val="24"/>
              </w:rPr>
            </w:pPr>
            <w:r w:rsidRPr="001E1B7C">
              <w:rPr>
                <w:rFonts w:ascii="Times New Roman" w:hAnsi="Times New Roman"/>
                <w:sz w:val="24"/>
                <w:szCs w:val="24"/>
              </w:rPr>
              <w:t>World political and economic instability has an impact on the export and import sectors</w:t>
            </w:r>
          </w:p>
        </w:tc>
        <w:tc>
          <w:tcPr>
            <w:tcW w:w="899" w:type="dxa"/>
          </w:tcPr>
          <w:p w:rsidR="00063F77" w:rsidRPr="00E4110E" w:rsidRDefault="00063F77" w:rsidP="00F75BDF">
            <w:pPr>
              <w:spacing w:after="0"/>
              <w:ind w:hanging="65"/>
              <w:jc w:val="center"/>
              <w:rPr>
                <w:rFonts w:ascii="Times New Roman" w:hAnsi="Times New Roman"/>
                <w:sz w:val="24"/>
                <w:szCs w:val="24"/>
              </w:rPr>
            </w:pPr>
            <w:r w:rsidRPr="00E4110E">
              <w:rPr>
                <w:rFonts w:ascii="Times New Roman" w:hAnsi="Times New Roman"/>
                <w:sz w:val="24"/>
                <w:szCs w:val="24"/>
              </w:rPr>
              <w:t>0,1</w:t>
            </w:r>
            <w:r>
              <w:rPr>
                <w:rFonts w:ascii="Times New Roman" w:hAnsi="Times New Roman"/>
                <w:sz w:val="24"/>
                <w:szCs w:val="24"/>
              </w:rPr>
              <w:t>4</w:t>
            </w:r>
          </w:p>
        </w:tc>
        <w:tc>
          <w:tcPr>
            <w:tcW w:w="919"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3</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42</w:t>
            </w:r>
          </w:p>
        </w:tc>
      </w:tr>
      <w:tr w:rsidR="00063F77" w:rsidRPr="00F61D98" w:rsidTr="006D672A">
        <w:tc>
          <w:tcPr>
            <w:tcW w:w="454" w:type="dxa"/>
          </w:tcPr>
          <w:p w:rsidR="00063F77" w:rsidRPr="00E4110E" w:rsidRDefault="00063F77" w:rsidP="00F75BDF">
            <w:pPr>
              <w:spacing w:after="0"/>
              <w:ind w:left="-84"/>
              <w:jc w:val="center"/>
              <w:rPr>
                <w:rFonts w:ascii="Times New Roman" w:hAnsi="Times New Roman"/>
                <w:sz w:val="24"/>
                <w:szCs w:val="24"/>
              </w:rPr>
            </w:pPr>
            <w:r>
              <w:rPr>
                <w:rFonts w:ascii="Times New Roman" w:hAnsi="Times New Roman"/>
                <w:sz w:val="24"/>
                <w:szCs w:val="24"/>
              </w:rPr>
              <w:lastRenderedPageBreak/>
              <w:t>2</w:t>
            </w:r>
            <w:r w:rsidRPr="00E4110E">
              <w:rPr>
                <w:rFonts w:ascii="Times New Roman" w:hAnsi="Times New Roman"/>
                <w:sz w:val="24"/>
                <w:szCs w:val="24"/>
              </w:rPr>
              <w:t>.</w:t>
            </w:r>
          </w:p>
        </w:tc>
        <w:tc>
          <w:tcPr>
            <w:tcW w:w="3424" w:type="dxa"/>
          </w:tcPr>
          <w:p w:rsidR="00063F77" w:rsidRPr="00E4110E" w:rsidRDefault="0020466D" w:rsidP="00F75BDF">
            <w:pPr>
              <w:spacing w:after="0"/>
              <w:ind w:left="18" w:hanging="18"/>
              <w:jc w:val="both"/>
              <w:rPr>
                <w:rFonts w:ascii="Times New Roman" w:hAnsi="Times New Roman"/>
                <w:sz w:val="24"/>
                <w:szCs w:val="24"/>
              </w:rPr>
            </w:pPr>
            <w:r w:rsidRPr="0020466D">
              <w:rPr>
                <w:rFonts w:ascii="Times New Roman" w:hAnsi="Times New Roman"/>
                <w:sz w:val="24"/>
                <w:szCs w:val="24"/>
              </w:rPr>
              <w:t>Violation of the authority committed by the company's internal</w:t>
            </w:r>
          </w:p>
        </w:tc>
        <w:tc>
          <w:tcPr>
            <w:tcW w:w="899" w:type="dxa"/>
          </w:tcPr>
          <w:p w:rsidR="00063F77" w:rsidRPr="00E4110E" w:rsidRDefault="00063F77" w:rsidP="00F75BDF">
            <w:pPr>
              <w:spacing w:after="0"/>
              <w:ind w:hanging="65"/>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14</w:t>
            </w:r>
          </w:p>
        </w:tc>
        <w:tc>
          <w:tcPr>
            <w:tcW w:w="919"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3</w:t>
            </w:r>
          </w:p>
        </w:tc>
        <w:tc>
          <w:tcPr>
            <w:tcW w:w="851" w:type="dxa"/>
          </w:tcPr>
          <w:p w:rsidR="00063F77" w:rsidRPr="00E4110E" w:rsidRDefault="00063F77" w:rsidP="00F75BDF">
            <w:pPr>
              <w:spacing w:after="0"/>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42</w:t>
            </w:r>
          </w:p>
        </w:tc>
      </w:tr>
      <w:tr w:rsidR="00063F77" w:rsidRPr="00F61D98" w:rsidTr="006D672A">
        <w:tc>
          <w:tcPr>
            <w:tcW w:w="3878" w:type="dxa"/>
            <w:gridSpan w:val="2"/>
          </w:tcPr>
          <w:p w:rsidR="00063F77" w:rsidRPr="00E4110E" w:rsidRDefault="00063F77" w:rsidP="00F75BDF">
            <w:pPr>
              <w:spacing w:after="0"/>
              <w:ind w:left="360"/>
              <w:rPr>
                <w:rFonts w:ascii="Times New Roman" w:hAnsi="Times New Roman"/>
                <w:sz w:val="24"/>
                <w:szCs w:val="24"/>
              </w:rPr>
            </w:pPr>
            <w:r w:rsidRPr="00E4110E">
              <w:rPr>
                <w:rFonts w:ascii="Times New Roman" w:hAnsi="Times New Roman"/>
                <w:sz w:val="24"/>
                <w:szCs w:val="24"/>
              </w:rPr>
              <w:t>Subtotal</w:t>
            </w:r>
          </w:p>
        </w:tc>
        <w:tc>
          <w:tcPr>
            <w:tcW w:w="899" w:type="dxa"/>
          </w:tcPr>
          <w:p w:rsidR="00063F77" w:rsidRPr="00E4110E" w:rsidRDefault="00063F77" w:rsidP="00F75BDF">
            <w:pPr>
              <w:spacing w:after="0"/>
              <w:ind w:hanging="65"/>
              <w:jc w:val="center"/>
              <w:rPr>
                <w:rFonts w:ascii="Times New Roman" w:hAnsi="Times New Roman"/>
                <w:sz w:val="24"/>
                <w:szCs w:val="24"/>
              </w:rPr>
            </w:pPr>
            <w:r w:rsidRPr="00E4110E">
              <w:rPr>
                <w:rFonts w:ascii="Times New Roman" w:hAnsi="Times New Roman"/>
                <w:sz w:val="24"/>
                <w:szCs w:val="24"/>
              </w:rPr>
              <w:t>0,</w:t>
            </w:r>
            <w:r>
              <w:rPr>
                <w:rFonts w:ascii="Times New Roman" w:hAnsi="Times New Roman"/>
                <w:sz w:val="24"/>
                <w:szCs w:val="24"/>
              </w:rPr>
              <w:t>28</w:t>
            </w:r>
          </w:p>
        </w:tc>
        <w:tc>
          <w:tcPr>
            <w:tcW w:w="919" w:type="dxa"/>
          </w:tcPr>
          <w:p w:rsidR="00063F77" w:rsidRPr="00E4110E" w:rsidRDefault="00063F77" w:rsidP="00F75BDF">
            <w:pPr>
              <w:spacing w:after="0"/>
              <w:ind w:left="360"/>
              <w:jc w:val="center"/>
              <w:rPr>
                <w:rFonts w:ascii="Times New Roman" w:hAnsi="Times New Roman"/>
                <w:sz w:val="24"/>
                <w:szCs w:val="24"/>
              </w:rPr>
            </w:pPr>
          </w:p>
        </w:tc>
        <w:tc>
          <w:tcPr>
            <w:tcW w:w="851"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0</w:t>
            </w:r>
            <w:r w:rsidRPr="00E4110E">
              <w:rPr>
                <w:rFonts w:ascii="Times New Roman" w:hAnsi="Times New Roman"/>
                <w:sz w:val="24"/>
                <w:szCs w:val="24"/>
              </w:rPr>
              <w:t>,</w:t>
            </w:r>
            <w:r>
              <w:rPr>
                <w:rFonts w:ascii="Times New Roman" w:hAnsi="Times New Roman"/>
                <w:sz w:val="24"/>
                <w:szCs w:val="24"/>
              </w:rPr>
              <w:t>84</w:t>
            </w:r>
          </w:p>
        </w:tc>
      </w:tr>
      <w:tr w:rsidR="00063F77" w:rsidRPr="00F61D98" w:rsidTr="006D672A">
        <w:tc>
          <w:tcPr>
            <w:tcW w:w="3878" w:type="dxa"/>
            <w:gridSpan w:val="2"/>
          </w:tcPr>
          <w:p w:rsidR="00063F77" w:rsidRPr="00E4110E" w:rsidRDefault="00063F77" w:rsidP="00F75BDF">
            <w:pPr>
              <w:spacing w:after="0"/>
              <w:ind w:left="360"/>
              <w:rPr>
                <w:rFonts w:ascii="Times New Roman" w:hAnsi="Times New Roman"/>
                <w:sz w:val="24"/>
                <w:szCs w:val="24"/>
              </w:rPr>
            </w:pPr>
            <w:r w:rsidRPr="00E4110E">
              <w:rPr>
                <w:rFonts w:ascii="Times New Roman" w:hAnsi="Times New Roman"/>
                <w:sz w:val="24"/>
                <w:szCs w:val="24"/>
              </w:rPr>
              <w:t>Total</w:t>
            </w:r>
          </w:p>
        </w:tc>
        <w:tc>
          <w:tcPr>
            <w:tcW w:w="899" w:type="dxa"/>
          </w:tcPr>
          <w:p w:rsidR="00063F77" w:rsidRPr="00E4110E" w:rsidRDefault="00063F77" w:rsidP="00F75BDF">
            <w:pPr>
              <w:spacing w:after="0"/>
              <w:ind w:hanging="65"/>
              <w:jc w:val="center"/>
              <w:rPr>
                <w:rFonts w:ascii="Times New Roman" w:hAnsi="Times New Roman"/>
                <w:sz w:val="24"/>
                <w:szCs w:val="24"/>
              </w:rPr>
            </w:pPr>
            <w:r w:rsidRPr="00E4110E">
              <w:rPr>
                <w:rFonts w:ascii="Times New Roman" w:hAnsi="Times New Roman"/>
                <w:sz w:val="24"/>
                <w:szCs w:val="24"/>
              </w:rPr>
              <w:t>1</w:t>
            </w:r>
          </w:p>
        </w:tc>
        <w:tc>
          <w:tcPr>
            <w:tcW w:w="919" w:type="dxa"/>
          </w:tcPr>
          <w:p w:rsidR="00063F77" w:rsidRPr="00E4110E" w:rsidRDefault="00063F77" w:rsidP="00F75BDF">
            <w:pPr>
              <w:spacing w:after="0"/>
              <w:ind w:left="360"/>
              <w:jc w:val="center"/>
              <w:rPr>
                <w:rFonts w:ascii="Times New Roman" w:hAnsi="Times New Roman"/>
                <w:sz w:val="24"/>
                <w:szCs w:val="24"/>
              </w:rPr>
            </w:pPr>
          </w:p>
        </w:tc>
        <w:tc>
          <w:tcPr>
            <w:tcW w:w="851" w:type="dxa"/>
          </w:tcPr>
          <w:p w:rsidR="00063F77" w:rsidRPr="00E4110E" w:rsidRDefault="00063F77" w:rsidP="00F75BDF">
            <w:pPr>
              <w:spacing w:after="0"/>
              <w:jc w:val="center"/>
              <w:rPr>
                <w:rFonts w:ascii="Times New Roman" w:hAnsi="Times New Roman"/>
                <w:sz w:val="24"/>
                <w:szCs w:val="24"/>
              </w:rPr>
            </w:pPr>
            <w:r>
              <w:rPr>
                <w:rFonts w:ascii="Times New Roman" w:hAnsi="Times New Roman"/>
                <w:sz w:val="24"/>
                <w:szCs w:val="24"/>
              </w:rPr>
              <w:t>3</w:t>
            </w:r>
            <w:r w:rsidRPr="00E4110E">
              <w:rPr>
                <w:rFonts w:ascii="Times New Roman" w:hAnsi="Times New Roman"/>
                <w:sz w:val="24"/>
                <w:szCs w:val="24"/>
              </w:rPr>
              <w:t>,</w:t>
            </w:r>
            <w:r>
              <w:rPr>
                <w:rFonts w:ascii="Times New Roman" w:hAnsi="Times New Roman"/>
                <w:sz w:val="24"/>
                <w:szCs w:val="24"/>
              </w:rPr>
              <w:t>3</w:t>
            </w:r>
          </w:p>
        </w:tc>
      </w:tr>
    </w:tbl>
    <w:p w:rsidR="00063F77" w:rsidRDefault="00063F77" w:rsidP="00F75BDF">
      <w:pPr>
        <w:spacing w:after="0"/>
        <w:ind w:left="1276"/>
        <w:jc w:val="both"/>
        <w:rPr>
          <w:rFonts w:ascii="Times New Roman" w:hAnsi="Times New Roman"/>
          <w:sz w:val="24"/>
          <w:szCs w:val="24"/>
        </w:rPr>
      </w:pPr>
    </w:p>
    <w:bookmarkEnd w:id="4"/>
    <w:p w:rsidR="008053E4" w:rsidRPr="008053E4" w:rsidRDefault="008053E4" w:rsidP="00F75BDF">
      <w:pPr>
        <w:spacing w:after="0"/>
        <w:ind w:firstLine="720"/>
        <w:jc w:val="both"/>
        <w:rPr>
          <w:rFonts w:ascii="Times New Roman" w:hAnsi="Times New Roman"/>
          <w:sz w:val="24"/>
          <w:szCs w:val="24"/>
        </w:rPr>
      </w:pPr>
      <w:r w:rsidRPr="008053E4">
        <w:rPr>
          <w:rFonts w:ascii="Times New Roman" w:hAnsi="Times New Roman"/>
          <w:sz w:val="24"/>
          <w:szCs w:val="24"/>
        </w:rPr>
        <w:t>The external factors with the highest weight are given to the progress and speed of technological development, Rewards and Discounts to customers. This program makes the company maintain its competitiveness. The weight given is 0.15 with a rating of 4 (four) which is very important.</w:t>
      </w:r>
    </w:p>
    <w:p w:rsidR="008053E4" w:rsidRPr="008053E4" w:rsidRDefault="008053E4" w:rsidP="008053E4">
      <w:pPr>
        <w:spacing w:after="0" w:line="360" w:lineRule="auto"/>
        <w:ind w:firstLine="720"/>
        <w:jc w:val="both"/>
        <w:rPr>
          <w:rFonts w:ascii="Times New Roman" w:hAnsi="Times New Roman"/>
          <w:sz w:val="24"/>
          <w:szCs w:val="24"/>
        </w:rPr>
      </w:pPr>
      <w:r w:rsidRPr="008053E4">
        <w:rPr>
          <w:rFonts w:ascii="Times New Roman" w:hAnsi="Times New Roman"/>
          <w:sz w:val="24"/>
          <w:szCs w:val="24"/>
        </w:rPr>
        <w:t xml:space="preserve">Based on the EFE matrix, it can be seen </w:t>
      </w:r>
      <w:proofErr w:type="gramStart"/>
      <w:r w:rsidRPr="008053E4">
        <w:rPr>
          <w:rFonts w:ascii="Times New Roman" w:hAnsi="Times New Roman"/>
          <w:sz w:val="24"/>
          <w:szCs w:val="24"/>
        </w:rPr>
        <w:t>as a whole that</w:t>
      </w:r>
      <w:proofErr w:type="gramEnd"/>
      <w:r w:rsidRPr="008053E4">
        <w:rPr>
          <w:rFonts w:ascii="Times New Roman" w:hAnsi="Times New Roman"/>
          <w:sz w:val="24"/>
          <w:szCs w:val="24"/>
        </w:rPr>
        <w:t xml:space="preserve"> it has a fairly high opportunity of 2.46 while for threats it is 1.12. That the company must take advantage of the great opportunities that exist by paying attention to threats that can hinder future development.</w:t>
      </w:r>
    </w:p>
    <w:p w:rsidR="00063F77" w:rsidRDefault="008053E4" w:rsidP="008053E4">
      <w:pPr>
        <w:spacing w:after="0" w:line="360" w:lineRule="auto"/>
        <w:ind w:firstLine="720"/>
        <w:jc w:val="both"/>
        <w:rPr>
          <w:rFonts w:ascii="Times New Roman" w:hAnsi="Times New Roman"/>
          <w:sz w:val="24"/>
          <w:szCs w:val="24"/>
        </w:rPr>
      </w:pPr>
      <w:r w:rsidRPr="008053E4">
        <w:rPr>
          <w:rFonts w:ascii="Times New Roman" w:hAnsi="Times New Roman"/>
          <w:sz w:val="24"/>
          <w:szCs w:val="24"/>
        </w:rPr>
        <w:t>When compared with the IFE matrix, the EFE matrix is not too different. It can be stated that the company has very strong internal factors (3.58) compared to its external factors (3.3).</w:t>
      </w:r>
    </w:p>
    <w:p w:rsidR="00C079BC" w:rsidRPr="008053E4" w:rsidRDefault="00C079BC" w:rsidP="008053E4">
      <w:pPr>
        <w:spacing w:after="0" w:line="360" w:lineRule="auto"/>
        <w:ind w:firstLine="720"/>
        <w:jc w:val="both"/>
        <w:rPr>
          <w:rFonts w:ascii="Times New Roman" w:hAnsi="Times New Roman"/>
          <w:b/>
          <w:bCs/>
          <w:sz w:val="24"/>
          <w:szCs w:val="24"/>
        </w:rPr>
      </w:pPr>
    </w:p>
    <w:p w:rsidR="00063F77" w:rsidRPr="00511CFE" w:rsidRDefault="00063F77" w:rsidP="00C079BC">
      <w:pPr>
        <w:spacing w:line="360" w:lineRule="auto"/>
        <w:ind w:firstLine="720"/>
        <w:jc w:val="both"/>
        <w:rPr>
          <w:b/>
          <w:i/>
          <w:color w:val="000000" w:themeColor="text1"/>
          <w:sz w:val="24"/>
          <w:szCs w:val="24"/>
        </w:rPr>
      </w:pPr>
      <w:bookmarkStart w:id="5" w:name="_Hlk15588326"/>
      <w:r w:rsidRPr="00511CFE">
        <w:rPr>
          <w:b/>
          <w:i/>
          <w:noProof/>
          <w:color w:val="000000" w:themeColor="text1"/>
          <w:sz w:val="24"/>
          <w:szCs w:val="24"/>
          <w:lang w:eastAsia="en-US"/>
        </w:rPr>
        <mc:AlternateContent>
          <mc:Choice Requires="wpg">
            <w:drawing>
              <wp:anchor distT="0" distB="0" distL="114300" distR="114300" simplePos="0" relativeHeight="251690496" behindDoc="0" locked="0" layoutInCell="1" allowOverlap="1" wp14:anchorId="162BCC55" wp14:editId="294A8D08">
                <wp:simplePos x="0" y="0"/>
                <wp:positionH relativeFrom="column">
                  <wp:posOffset>18415</wp:posOffset>
                </wp:positionH>
                <wp:positionV relativeFrom="paragraph">
                  <wp:posOffset>123190</wp:posOffset>
                </wp:positionV>
                <wp:extent cx="5563235" cy="3092450"/>
                <wp:effectExtent l="0" t="0" r="18415" b="1270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3235" cy="3092450"/>
                          <a:chOff x="2595" y="4304"/>
                          <a:chExt cx="7151" cy="4838"/>
                        </a:xfrm>
                      </wpg:grpSpPr>
                      <wpg:grpSp>
                        <wpg:cNvPr id="22" name="Group 10"/>
                        <wpg:cNvGrpSpPr>
                          <a:grpSpLocks/>
                        </wpg:cNvGrpSpPr>
                        <wpg:grpSpPr bwMode="auto">
                          <a:xfrm>
                            <a:off x="2595" y="4304"/>
                            <a:ext cx="7151" cy="4838"/>
                            <a:chOff x="2511" y="4287"/>
                            <a:chExt cx="7151" cy="3582"/>
                          </a:xfrm>
                        </wpg:grpSpPr>
                        <wps:wsp>
                          <wps:cNvPr id="23" name="Rectangle 11"/>
                          <wps:cNvSpPr>
                            <a:spLocks noChangeArrowheads="1"/>
                          </wps:cNvSpPr>
                          <wps:spPr bwMode="auto">
                            <a:xfrm>
                              <a:off x="5140" y="4287"/>
                              <a:ext cx="1876" cy="418"/>
                            </a:xfrm>
                            <a:prstGeom prst="rect">
                              <a:avLst/>
                            </a:prstGeom>
                            <a:solidFill>
                              <a:srgbClr val="FFFFFF"/>
                            </a:solidFill>
                            <a:ln w="9525">
                              <a:solidFill>
                                <a:srgbClr val="000000"/>
                              </a:solidFill>
                              <a:miter lim="800000"/>
                              <a:headEnd/>
                              <a:tailEnd/>
                            </a:ln>
                          </wps:spPr>
                          <wps:txbx>
                            <w:txbxContent>
                              <w:p w:rsidR="00063F77" w:rsidRPr="00C44100" w:rsidRDefault="00063F77" w:rsidP="00063F77">
                                <w:pPr>
                                  <w:jc w:val="center"/>
                                  <w:rPr>
                                    <w:b/>
                                  </w:rPr>
                                </w:pPr>
                                <w:r w:rsidRPr="00C44100">
                                  <w:rPr>
                                    <w:b/>
                                  </w:rPr>
                                  <w:t>OPPORTUNITIES</w:t>
                                </w:r>
                              </w:p>
                            </w:txbxContent>
                          </wps:txbx>
                          <wps:bodyPr rot="0" vert="horz" wrap="square" lIns="91440" tIns="45720" rIns="91440" bIns="45720" anchor="t" anchorCtr="0" upright="1">
                            <a:noAutofit/>
                          </wps:bodyPr>
                        </wps:wsp>
                        <wps:wsp>
                          <wps:cNvPr id="24" name="Rectangle 12"/>
                          <wps:cNvSpPr>
                            <a:spLocks noChangeArrowheads="1"/>
                          </wps:cNvSpPr>
                          <wps:spPr bwMode="auto">
                            <a:xfrm>
                              <a:off x="5040" y="7434"/>
                              <a:ext cx="1876" cy="435"/>
                            </a:xfrm>
                            <a:prstGeom prst="rect">
                              <a:avLst/>
                            </a:prstGeom>
                            <a:solidFill>
                              <a:srgbClr val="FFFFFF"/>
                            </a:solidFill>
                            <a:ln w="9525">
                              <a:solidFill>
                                <a:srgbClr val="000000"/>
                              </a:solidFill>
                              <a:miter lim="800000"/>
                              <a:headEnd/>
                              <a:tailEnd/>
                            </a:ln>
                          </wps:spPr>
                          <wps:txbx>
                            <w:txbxContent>
                              <w:p w:rsidR="00063F77" w:rsidRPr="00C44100" w:rsidRDefault="00063F77" w:rsidP="00063F77">
                                <w:pPr>
                                  <w:jc w:val="center"/>
                                  <w:rPr>
                                    <w:b/>
                                  </w:rPr>
                                </w:pPr>
                                <w:r>
                                  <w:rPr>
                                    <w:b/>
                                  </w:rPr>
                                  <w:t>THREATS</w:t>
                                </w:r>
                              </w:p>
                            </w:txbxContent>
                          </wps:txbx>
                          <wps:bodyPr rot="0" vert="horz" wrap="square" lIns="91440" tIns="45720" rIns="91440" bIns="45720" anchor="t" anchorCtr="0" upright="1">
                            <a:noAutofit/>
                          </wps:bodyPr>
                        </wps:wsp>
                        <wps:wsp>
                          <wps:cNvPr id="25" name="AutoShape 13"/>
                          <wps:cNvCnPr>
                            <a:cxnSpLocks noChangeShapeType="1"/>
                          </wps:cNvCnPr>
                          <wps:spPr bwMode="auto">
                            <a:xfrm>
                              <a:off x="6028" y="4705"/>
                              <a:ext cx="0" cy="27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4"/>
                          <wps:cNvCnPr>
                            <a:cxnSpLocks noChangeShapeType="1"/>
                          </wps:cNvCnPr>
                          <wps:spPr bwMode="auto">
                            <a:xfrm>
                              <a:off x="4387" y="5793"/>
                              <a:ext cx="33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15"/>
                          <wps:cNvSpPr>
                            <a:spLocks noChangeArrowheads="1"/>
                          </wps:cNvSpPr>
                          <wps:spPr bwMode="auto">
                            <a:xfrm>
                              <a:off x="7786" y="5576"/>
                              <a:ext cx="1876" cy="435"/>
                            </a:xfrm>
                            <a:prstGeom prst="rect">
                              <a:avLst/>
                            </a:prstGeom>
                            <a:solidFill>
                              <a:srgbClr val="FFFFFF"/>
                            </a:solidFill>
                            <a:ln w="9525">
                              <a:solidFill>
                                <a:srgbClr val="000000"/>
                              </a:solidFill>
                              <a:miter lim="800000"/>
                              <a:headEnd/>
                              <a:tailEnd/>
                            </a:ln>
                          </wps:spPr>
                          <wps:txbx>
                            <w:txbxContent>
                              <w:p w:rsidR="00063F77" w:rsidRPr="00C44100" w:rsidRDefault="00063F77" w:rsidP="00063F77">
                                <w:pPr>
                                  <w:jc w:val="center"/>
                                  <w:rPr>
                                    <w:b/>
                                  </w:rPr>
                                </w:pPr>
                                <w:r>
                                  <w:rPr>
                                    <w:b/>
                                  </w:rPr>
                                  <w:t>STRENGTHS</w:t>
                                </w:r>
                              </w:p>
                            </w:txbxContent>
                          </wps:txbx>
                          <wps:bodyPr rot="0" vert="horz" wrap="square" lIns="91440" tIns="45720" rIns="91440" bIns="45720" anchor="t" anchorCtr="0" upright="1">
                            <a:noAutofit/>
                          </wps:bodyPr>
                        </wps:wsp>
                        <wps:wsp>
                          <wps:cNvPr id="28" name="Rectangle 16"/>
                          <wps:cNvSpPr>
                            <a:spLocks noChangeArrowheads="1"/>
                          </wps:cNvSpPr>
                          <wps:spPr bwMode="auto">
                            <a:xfrm>
                              <a:off x="2511" y="5576"/>
                              <a:ext cx="1876" cy="435"/>
                            </a:xfrm>
                            <a:prstGeom prst="rect">
                              <a:avLst/>
                            </a:prstGeom>
                            <a:solidFill>
                              <a:srgbClr val="FFFFFF"/>
                            </a:solidFill>
                            <a:ln w="9525">
                              <a:solidFill>
                                <a:srgbClr val="000000"/>
                              </a:solidFill>
                              <a:miter lim="800000"/>
                              <a:headEnd/>
                              <a:tailEnd/>
                            </a:ln>
                          </wps:spPr>
                          <wps:txbx>
                            <w:txbxContent>
                              <w:p w:rsidR="00063F77" w:rsidRPr="00C44100" w:rsidRDefault="00063F77" w:rsidP="00063F77">
                                <w:pPr>
                                  <w:jc w:val="center"/>
                                  <w:rPr>
                                    <w:b/>
                                  </w:rPr>
                                </w:pPr>
                                <w:r>
                                  <w:rPr>
                                    <w:b/>
                                  </w:rPr>
                                  <w:t>WEAKNESS</w:t>
                                </w:r>
                              </w:p>
                            </w:txbxContent>
                          </wps:txbx>
                          <wps:bodyPr rot="0" vert="horz" wrap="square" lIns="91440" tIns="45720" rIns="91440" bIns="45720" anchor="t" anchorCtr="0" upright="1">
                            <a:noAutofit/>
                          </wps:bodyPr>
                        </wps:wsp>
                        <wps:wsp>
                          <wps:cNvPr id="29" name="AutoShape 17"/>
                          <wps:cNvCnPr>
                            <a:cxnSpLocks noChangeShapeType="1"/>
                          </wps:cNvCnPr>
                          <wps:spPr bwMode="auto">
                            <a:xfrm>
                              <a:off x="6028" y="5654"/>
                              <a:ext cx="7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8"/>
                          <wps:cNvCnPr>
                            <a:cxnSpLocks noChangeShapeType="1"/>
                          </wps:cNvCnPr>
                          <wps:spPr bwMode="auto">
                            <a:xfrm>
                              <a:off x="6781" y="5654"/>
                              <a:ext cx="0" cy="1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Rectangle 19"/>
                        <wps:cNvSpPr>
                          <a:spLocks noChangeArrowheads="1"/>
                        </wps:cNvSpPr>
                        <wps:spPr bwMode="auto">
                          <a:xfrm>
                            <a:off x="3098" y="4604"/>
                            <a:ext cx="1607" cy="1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Pr="00D72D91" w:rsidRDefault="00063F77" w:rsidP="00063F77">
                              <w:pPr>
                                <w:contextualSpacing/>
                                <w:jc w:val="center"/>
                              </w:pPr>
                              <w:r w:rsidRPr="00D72D91">
                                <w:t>II</w:t>
                              </w:r>
                            </w:p>
                            <w:p w:rsidR="00063F77" w:rsidRPr="00D72D91" w:rsidRDefault="00063F77" w:rsidP="00063F77">
                              <w:pPr>
                                <w:contextualSpacing/>
                                <w:jc w:val="center"/>
                              </w:pPr>
                            </w:p>
                            <w:p w:rsidR="00063F77" w:rsidRPr="00D72D91" w:rsidRDefault="00063F77" w:rsidP="00063F77">
                              <w:pPr>
                                <w:jc w:val="center"/>
                              </w:pPr>
                              <w:r w:rsidRPr="00D72D91">
                                <w:rPr>
                                  <w:i/>
                                </w:rPr>
                                <w:t>Stability</w:t>
                              </w:r>
                            </w:p>
                            <w:p w:rsidR="00063F77" w:rsidRDefault="00063F77" w:rsidP="00063F77"/>
                          </w:txbxContent>
                        </wps:txbx>
                        <wps:bodyPr rot="0" vert="horz" wrap="square" lIns="91440" tIns="45720" rIns="91440" bIns="45720" anchor="t" anchorCtr="0" upright="1">
                          <a:noAutofit/>
                        </wps:bodyPr>
                      </wps:wsp>
                      <wps:wsp>
                        <wps:cNvPr id="34" name="Rectangle 20"/>
                        <wps:cNvSpPr>
                          <a:spLocks noChangeArrowheads="1"/>
                        </wps:cNvSpPr>
                        <wps:spPr bwMode="auto">
                          <a:xfrm>
                            <a:off x="7169" y="4304"/>
                            <a:ext cx="2104" cy="1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Pr="00D72D91" w:rsidRDefault="00063F77" w:rsidP="00063F77">
                              <w:pPr>
                                <w:contextualSpacing/>
                                <w:jc w:val="center"/>
                              </w:pPr>
                              <w:r>
                                <w:t>I</w:t>
                              </w:r>
                            </w:p>
                            <w:p w:rsidR="00063F77" w:rsidRDefault="00063F77" w:rsidP="00063F77">
                              <w:pPr>
                                <w:contextualSpacing/>
                                <w:jc w:val="center"/>
                              </w:pPr>
                            </w:p>
                            <w:p w:rsidR="00063F77" w:rsidRDefault="00063F77" w:rsidP="00063F77">
                              <w:pPr>
                                <w:contextualSpacing/>
                                <w:jc w:val="center"/>
                              </w:pPr>
                              <w:r>
                                <w:rPr>
                                  <w:i/>
                                </w:rPr>
                                <w:t>Growth</w:t>
                              </w:r>
                            </w:p>
                            <w:p w:rsidR="00063F77" w:rsidRPr="00D72D91" w:rsidRDefault="00063F77" w:rsidP="00063F77">
                              <w:pPr>
                                <w:contextualSpacing/>
                                <w:rPr>
                                  <w:i/>
                                </w:rPr>
                              </w:pPr>
                              <w:proofErr w:type="gramStart"/>
                              <w:r>
                                <w:t>,</w:t>
                              </w:r>
                              <w:r w:rsidRPr="00D72D91">
                                <w:rPr>
                                  <w:i/>
                                </w:rPr>
                                <w:t>x</w:t>
                              </w:r>
                              <w:proofErr w:type="gramEnd"/>
                              <w:r>
                                <w:t>=2,38, y=1,62</w:t>
                              </w:r>
                            </w:p>
                            <w:p w:rsidR="00063F77" w:rsidRDefault="00063F77" w:rsidP="00063F77"/>
                          </w:txbxContent>
                        </wps:txbx>
                        <wps:bodyPr rot="0" vert="horz" wrap="square" lIns="91440" tIns="45720" rIns="91440" bIns="45720" anchor="t" anchorCtr="0" upright="1">
                          <a:noAutofit/>
                        </wps:bodyPr>
                      </wps:wsp>
                      <wps:wsp>
                        <wps:cNvPr id="36" name="Oval 21"/>
                        <wps:cNvSpPr>
                          <a:spLocks noChangeArrowheads="1"/>
                        </wps:cNvSpPr>
                        <wps:spPr bwMode="auto">
                          <a:xfrm>
                            <a:off x="6817" y="6085"/>
                            <a:ext cx="82" cy="105"/>
                          </a:xfrm>
                          <a:prstGeom prst="ellipse">
                            <a:avLst/>
                          </a:prstGeom>
                          <a:solidFill>
                            <a:srgbClr val="000000"/>
                          </a:solidFill>
                          <a:ln w="38100">
                            <a:solidFill>
                              <a:srgbClr val="000000"/>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38" name="Rectangle 22"/>
                        <wps:cNvSpPr>
                          <a:spLocks noChangeArrowheads="1"/>
                        </wps:cNvSpPr>
                        <wps:spPr bwMode="auto">
                          <a:xfrm>
                            <a:off x="3198" y="7108"/>
                            <a:ext cx="1926" cy="1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Pr="00D72D91" w:rsidRDefault="00063F77" w:rsidP="00063F77">
                              <w:pPr>
                                <w:contextualSpacing/>
                                <w:jc w:val="center"/>
                              </w:pPr>
                              <w:r w:rsidRPr="00D72D91">
                                <w:t>II</w:t>
                              </w:r>
                              <w:r>
                                <w:t>I</w:t>
                              </w:r>
                            </w:p>
                            <w:p w:rsidR="00063F77" w:rsidRPr="00D72D91" w:rsidRDefault="00063F77" w:rsidP="00063F77">
                              <w:pPr>
                                <w:contextualSpacing/>
                                <w:jc w:val="center"/>
                              </w:pPr>
                            </w:p>
                            <w:p w:rsidR="00063F77" w:rsidRPr="00D72D91" w:rsidRDefault="00063F77" w:rsidP="00063F77">
                              <w:pPr>
                                <w:jc w:val="center"/>
                              </w:pPr>
                              <w:r>
                                <w:rPr>
                                  <w:i/>
                                </w:rPr>
                                <w:t>Survival</w:t>
                              </w:r>
                            </w:p>
                            <w:p w:rsidR="00063F77" w:rsidRDefault="00063F77" w:rsidP="00063F77"/>
                          </w:txbxContent>
                        </wps:txbx>
                        <wps:bodyPr rot="0" vert="horz" wrap="square" lIns="91440" tIns="45720" rIns="91440" bIns="45720" anchor="t" anchorCtr="0" upright="1">
                          <a:noAutofit/>
                        </wps:bodyPr>
                      </wps:wsp>
                      <wps:wsp>
                        <wps:cNvPr id="39" name="Rectangle 23"/>
                        <wps:cNvSpPr>
                          <a:spLocks noChangeArrowheads="1"/>
                        </wps:cNvSpPr>
                        <wps:spPr bwMode="auto">
                          <a:xfrm>
                            <a:off x="7000" y="7108"/>
                            <a:ext cx="1926" cy="17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Pr="00D72D91" w:rsidRDefault="00063F77" w:rsidP="00063F77">
                              <w:pPr>
                                <w:contextualSpacing/>
                                <w:jc w:val="center"/>
                              </w:pPr>
                              <w:r w:rsidRPr="00D72D91">
                                <w:t>I</w:t>
                              </w:r>
                              <w:r>
                                <w:t>V</w:t>
                              </w:r>
                            </w:p>
                            <w:p w:rsidR="00063F77" w:rsidRPr="00D72D91" w:rsidRDefault="00063F77" w:rsidP="002D2C23">
                              <w:pPr>
                                <w:contextualSpacing/>
                              </w:pPr>
                            </w:p>
                            <w:p w:rsidR="00063F77" w:rsidRPr="00D72D91" w:rsidRDefault="00063F77" w:rsidP="00063F77">
                              <w:pPr>
                                <w:jc w:val="center"/>
                              </w:pPr>
                              <w:r>
                                <w:rPr>
                                  <w:i/>
                                </w:rPr>
                                <w:t>Diversification</w:t>
                              </w:r>
                            </w:p>
                            <w:p w:rsidR="00063F77" w:rsidRDefault="00063F77" w:rsidP="00063F7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BCC55" id="Group 21" o:spid="_x0000_s1031" style="position:absolute;left:0;text-align:left;margin-left:1.45pt;margin-top:9.7pt;width:438.05pt;height:243.5pt;z-index:251690496" coordorigin="2595,4304" coordsize="7151,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">
                <v:group id="Group 10" o:spid="_x0000_s1032" style="position:absolute;left:2595;top:4304;width:7151;height:4838" coordorigin="2511,4287" coordsize="7151,3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11" o:spid="_x0000_s1033" style="position:absolute;left:5140;top:4287;width:1876;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rsidR="00063F77" w:rsidRPr="00C44100" w:rsidRDefault="00063F77" w:rsidP="00063F77">
                          <w:pPr>
                            <w:jc w:val="center"/>
                            <w:rPr>
                              <w:b/>
                            </w:rPr>
                          </w:pPr>
                          <w:r w:rsidRPr="00C44100">
                            <w:rPr>
                              <w:b/>
                            </w:rPr>
                            <w:t>OPPORTUNITIES</w:t>
                          </w:r>
                        </w:p>
                      </w:txbxContent>
                    </v:textbox>
                  </v:rect>
                  <v:rect id="Rectangle 12" o:spid="_x0000_s1034" style="position:absolute;left:5040;top:7434;width:187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rsidR="00063F77" w:rsidRPr="00C44100" w:rsidRDefault="00063F77" w:rsidP="00063F77">
                          <w:pPr>
                            <w:jc w:val="center"/>
                            <w:rPr>
                              <w:b/>
                            </w:rPr>
                          </w:pPr>
                          <w:r>
                            <w:rPr>
                              <w:b/>
                            </w:rPr>
                            <w:t>THREATS</w:t>
                          </w:r>
                        </w:p>
                      </w:txbxContent>
                    </v:textbox>
                  </v:rect>
                  <v:shapetype id="_x0000_t32" coordsize="21600,21600" o:spt="32" o:oned="t" path="m,l21600,21600e" filled="f">
                    <v:path arrowok="t" fillok="f" o:connecttype="none"/>
                    <o:lock v:ext="edit" shapetype="t"/>
                  </v:shapetype>
                  <v:shape id="AutoShape 13" o:spid="_x0000_s1035" type="#_x0000_t32" style="position:absolute;left:6028;top:4705;width:0;height:2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"/>
                  <v:shape id="AutoShape 14" o:spid="_x0000_s1036" type="#_x0000_t32" style="position:absolute;left:4387;top:5793;width:33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rect id="Rectangle 15" o:spid="_x0000_s1037" style="position:absolute;left:7786;top:5576;width:187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063F77" w:rsidRPr="00C44100" w:rsidRDefault="00063F77" w:rsidP="00063F77">
                          <w:pPr>
                            <w:jc w:val="center"/>
                            <w:rPr>
                              <w:b/>
                            </w:rPr>
                          </w:pPr>
                          <w:r>
                            <w:rPr>
                              <w:b/>
                            </w:rPr>
                            <w:t>STRENGTHS</w:t>
                          </w:r>
                        </w:p>
                      </w:txbxContent>
                    </v:textbox>
                  </v:rect>
                  <v:rect id="Rectangle 16" o:spid="_x0000_s1038" style="position:absolute;left:2511;top:5576;width:187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063F77" w:rsidRPr="00C44100" w:rsidRDefault="00063F77" w:rsidP="00063F77">
                          <w:pPr>
                            <w:jc w:val="center"/>
                            <w:rPr>
                              <w:b/>
                            </w:rPr>
                          </w:pPr>
                          <w:r>
                            <w:rPr>
                              <w:b/>
                            </w:rPr>
                            <w:t>WEAKNESS</w:t>
                          </w:r>
                        </w:p>
                      </w:txbxContent>
                    </v:textbox>
                  </v:rect>
                  <v:shape id="AutoShape 17" o:spid="_x0000_s1039" type="#_x0000_t32" style="position:absolute;left:6028;top:5654;width: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18" o:spid="_x0000_s1040" type="#_x0000_t32" style="position:absolute;left:6781;top:5654;width:0;height: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group>
                <v:rect id="Rectangle 19" o:spid="_x0000_s1041" style="position:absolute;left:3098;top:4604;width:1607;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rsidR="00063F77" w:rsidRPr="00D72D91" w:rsidRDefault="00063F77" w:rsidP="00063F77">
                        <w:pPr>
                          <w:contextualSpacing/>
                          <w:jc w:val="center"/>
                        </w:pPr>
                        <w:r w:rsidRPr="00D72D91">
                          <w:t>II</w:t>
                        </w:r>
                      </w:p>
                      <w:p w:rsidR="00063F77" w:rsidRPr="00D72D91" w:rsidRDefault="00063F77" w:rsidP="00063F77">
                        <w:pPr>
                          <w:contextualSpacing/>
                          <w:jc w:val="center"/>
                        </w:pPr>
                      </w:p>
                      <w:p w:rsidR="00063F77" w:rsidRPr="00D72D91" w:rsidRDefault="00063F77" w:rsidP="00063F77">
                        <w:pPr>
                          <w:jc w:val="center"/>
                        </w:pPr>
                        <w:r w:rsidRPr="00D72D91">
                          <w:rPr>
                            <w:i/>
                          </w:rPr>
                          <w:t>Stability</w:t>
                        </w:r>
                      </w:p>
                      <w:p w:rsidR="00063F77" w:rsidRDefault="00063F77" w:rsidP="00063F77"/>
                    </w:txbxContent>
                  </v:textbox>
                </v:rect>
                <v:rect id="Rectangle 20" o:spid="_x0000_s1042" style="position:absolute;left:7169;top:4304;width:2104;height:1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" stroked="f">
                  <v:textbox>
                    <w:txbxContent>
                      <w:p w:rsidR="00063F77" w:rsidRPr="00D72D91" w:rsidRDefault="00063F77" w:rsidP="00063F77">
                        <w:pPr>
                          <w:contextualSpacing/>
                          <w:jc w:val="center"/>
                        </w:pPr>
                        <w:r>
                          <w:t>I</w:t>
                        </w:r>
                      </w:p>
                      <w:p w:rsidR="00063F77" w:rsidRDefault="00063F77" w:rsidP="00063F77">
                        <w:pPr>
                          <w:contextualSpacing/>
                          <w:jc w:val="center"/>
                        </w:pPr>
                      </w:p>
                      <w:p w:rsidR="00063F77" w:rsidRDefault="00063F77" w:rsidP="00063F77">
                        <w:pPr>
                          <w:contextualSpacing/>
                          <w:jc w:val="center"/>
                        </w:pPr>
                        <w:r>
                          <w:rPr>
                            <w:i/>
                          </w:rPr>
                          <w:t>Growth</w:t>
                        </w:r>
                      </w:p>
                      <w:p w:rsidR="00063F77" w:rsidRPr="00D72D91" w:rsidRDefault="00063F77" w:rsidP="00063F77">
                        <w:pPr>
                          <w:contextualSpacing/>
                          <w:rPr>
                            <w:i/>
                          </w:rPr>
                        </w:pPr>
                        <w:proofErr w:type="gramStart"/>
                        <w:r>
                          <w:t>,</w:t>
                        </w:r>
                        <w:r w:rsidRPr="00D72D91">
                          <w:rPr>
                            <w:i/>
                          </w:rPr>
                          <w:t>x</w:t>
                        </w:r>
                        <w:proofErr w:type="gramEnd"/>
                        <w:r>
                          <w:t>=2,38, y=1,62</w:t>
                        </w:r>
                      </w:p>
                      <w:p w:rsidR="00063F77" w:rsidRDefault="00063F77" w:rsidP="00063F77"/>
                    </w:txbxContent>
                  </v:textbox>
                </v:rect>
                <v:oval id="Oval 21" o:spid="_x0000_s1043" style="position:absolute;left:6817;top:6085;width:82;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" fillcolor="black" strokeweight="3pt">
                  <v:shadow on="t" color="#7f7f7f" opacity=".5" offset="1pt"/>
                </v:oval>
                <v:rect id="Rectangle 22" o:spid="_x0000_s1044" style="position:absolute;left:3198;top:7108;width:1926;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" stroked="f">
                  <v:textbox>
                    <w:txbxContent>
                      <w:p w:rsidR="00063F77" w:rsidRPr="00D72D91" w:rsidRDefault="00063F77" w:rsidP="00063F77">
                        <w:pPr>
                          <w:contextualSpacing/>
                          <w:jc w:val="center"/>
                        </w:pPr>
                        <w:r w:rsidRPr="00D72D91">
                          <w:t>II</w:t>
                        </w:r>
                        <w:r>
                          <w:t>I</w:t>
                        </w:r>
                      </w:p>
                      <w:p w:rsidR="00063F77" w:rsidRPr="00D72D91" w:rsidRDefault="00063F77" w:rsidP="00063F77">
                        <w:pPr>
                          <w:contextualSpacing/>
                          <w:jc w:val="center"/>
                        </w:pPr>
                      </w:p>
                      <w:p w:rsidR="00063F77" w:rsidRPr="00D72D91" w:rsidRDefault="00063F77" w:rsidP="00063F77">
                        <w:pPr>
                          <w:jc w:val="center"/>
                        </w:pPr>
                        <w:r>
                          <w:rPr>
                            <w:i/>
                          </w:rPr>
                          <w:t>Survival</w:t>
                        </w:r>
                      </w:p>
                      <w:p w:rsidR="00063F77" w:rsidRDefault="00063F77" w:rsidP="00063F77"/>
                    </w:txbxContent>
                  </v:textbox>
                </v:rect>
                <v:rect id="Rectangle 23" o:spid="_x0000_s1045" style="position:absolute;left:7000;top:7108;width:1926;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textbox>
                    <w:txbxContent>
                      <w:p w:rsidR="00063F77" w:rsidRPr="00D72D91" w:rsidRDefault="00063F77" w:rsidP="00063F77">
                        <w:pPr>
                          <w:contextualSpacing/>
                          <w:jc w:val="center"/>
                        </w:pPr>
                        <w:r w:rsidRPr="00D72D91">
                          <w:t>I</w:t>
                        </w:r>
                        <w:r>
                          <w:t>V</w:t>
                        </w:r>
                      </w:p>
                      <w:p w:rsidR="00063F77" w:rsidRPr="00D72D91" w:rsidRDefault="00063F77" w:rsidP="002D2C23">
                        <w:pPr>
                          <w:contextualSpacing/>
                        </w:pPr>
                      </w:p>
                      <w:p w:rsidR="00063F77" w:rsidRPr="00D72D91" w:rsidRDefault="00063F77" w:rsidP="00063F77">
                        <w:pPr>
                          <w:jc w:val="center"/>
                        </w:pPr>
                        <w:r>
                          <w:rPr>
                            <w:i/>
                          </w:rPr>
                          <w:t>Diversification</w:t>
                        </w:r>
                      </w:p>
                      <w:p w:rsidR="00063F77" w:rsidRDefault="00063F77" w:rsidP="00063F77"/>
                    </w:txbxContent>
                  </v:textbox>
                </v:rect>
              </v:group>
            </w:pict>
          </mc:Fallback>
        </mc:AlternateContent>
      </w:r>
    </w:p>
    <w:p w:rsidR="00063F77" w:rsidRPr="00E4110E" w:rsidRDefault="00063F77" w:rsidP="00812740">
      <w:pPr>
        <w:tabs>
          <w:tab w:val="left" w:pos="3402"/>
          <w:tab w:val="left" w:pos="3544"/>
        </w:tabs>
        <w:spacing w:line="360" w:lineRule="auto"/>
        <w:ind w:left="3544" w:hanging="2551"/>
        <w:jc w:val="both"/>
        <w:rPr>
          <w:rFonts w:ascii="Times New Roman" w:hAnsi="Times New Roman"/>
          <w:sz w:val="24"/>
          <w:szCs w:val="24"/>
        </w:rPr>
      </w:pPr>
    </w:p>
    <w:bookmarkEnd w:id="5"/>
    <w:p w:rsidR="00063F77" w:rsidRPr="00E4110E" w:rsidRDefault="00063F77" w:rsidP="00812740">
      <w:pPr>
        <w:tabs>
          <w:tab w:val="left" w:pos="3402"/>
          <w:tab w:val="left" w:pos="3544"/>
        </w:tabs>
        <w:spacing w:line="360" w:lineRule="auto"/>
        <w:jc w:val="both"/>
        <w:rPr>
          <w:rFonts w:ascii="Times New Roman" w:hAnsi="Times New Roman"/>
          <w:sz w:val="24"/>
          <w:szCs w:val="24"/>
        </w:rPr>
      </w:pPr>
    </w:p>
    <w:p w:rsidR="00063F77" w:rsidRPr="00E4110E" w:rsidRDefault="00063F77" w:rsidP="00812740">
      <w:pPr>
        <w:tabs>
          <w:tab w:val="left" w:pos="3402"/>
          <w:tab w:val="left" w:pos="3544"/>
        </w:tabs>
        <w:spacing w:line="360" w:lineRule="auto"/>
        <w:ind w:left="3544" w:hanging="2551"/>
        <w:jc w:val="both"/>
        <w:rPr>
          <w:rFonts w:ascii="Times New Roman" w:hAnsi="Times New Roman"/>
          <w:sz w:val="24"/>
          <w:szCs w:val="24"/>
        </w:rPr>
      </w:pPr>
    </w:p>
    <w:p w:rsidR="00063F77" w:rsidRPr="00E4110E" w:rsidRDefault="00063F77" w:rsidP="00812740">
      <w:pPr>
        <w:tabs>
          <w:tab w:val="left" w:pos="3402"/>
          <w:tab w:val="left" w:pos="3544"/>
        </w:tabs>
        <w:spacing w:line="360" w:lineRule="auto"/>
        <w:ind w:left="3544" w:hanging="2551"/>
        <w:jc w:val="both"/>
        <w:rPr>
          <w:rFonts w:ascii="Times New Roman" w:hAnsi="Times New Roman"/>
          <w:sz w:val="24"/>
          <w:szCs w:val="24"/>
        </w:rPr>
      </w:pPr>
    </w:p>
    <w:p w:rsidR="00063F77" w:rsidRPr="00E4110E" w:rsidRDefault="00063F77" w:rsidP="00812740">
      <w:pPr>
        <w:tabs>
          <w:tab w:val="left" w:pos="3402"/>
          <w:tab w:val="left" w:pos="3544"/>
        </w:tabs>
        <w:spacing w:line="360" w:lineRule="auto"/>
        <w:ind w:left="3544" w:hanging="2551"/>
        <w:jc w:val="both"/>
        <w:rPr>
          <w:rFonts w:ascii="Times New Roman" w:hAnsi="Times New Roman"/>
          <w:sz w:val="24"/>
          <w:szCs w:val="24"/>
        </w:rPr>
      </w:pPr>
    </w:p>
    <w:p w:rsidR="001A2BD8" w:rsidRDefault="001A2BD8" w:rsidP="00812740">
      <w:pPr>
        <w:pStyle w:val="ListParagraph"/>
        <w:spacing w:line="360" w:lineRule="auto"/>
        <w:ind w:left="1134" w:firstLine="709"/>
        <w:jc w:val="both"/>
        <w:rPr>
          <w:rFonts w:ascii="Times New Roman" w:hAnsi="Times New Roman"/>
          <w:sz w:val="24"/>
          <w:szCs w:val="24"/>
        </w:rPr>
      </w:pPr>
    </w:p>
    <w:p w:rsidR="001A2BD8" w:rsidRDefault="001A2BD8" w:rsidP="00812740">
      <w:pPr>
        <w:pStyle w:val="ListParagraph"/>
        <w:spacing w:line="360" w:lineRule="auto"/>
        <w:ind w:left="1134" w:firstLine="709"/>
        <w:jc w:val="both"/>
        <w:rPr>
          <w:rFonts w:ascii="Times New Roman" w:hAnsi="Times New Roman"/>
          <w:sz w:val="24"/>
          <w:szCs w:val="24"/>
        </w:rPr>
      </w:pPr>
    </w:p>
    <w:p w:rsidR="001A2BD8" w:rsidRDefault="001A2BD8" w:rsidP="00812740">
      <w:pPr>
        <w:pStyle w:val="ListParagraph"/>
        <w:spacing w:line="360" w:lineRule="auto"/>
        <w:ind w:left="1134" w:firstLine="709"/>
        <w:jc w:val="both"/>
        <w:rPr>
          <w:rFonts w:ascii="Times New Roman" w:hAnsi="Times New Roman"/>
          <w:sz w:val="24"/>
          <w:szCs w:val="24"/>
        </w:rPr>
      </w:pPr>
    </w:p>
    <w:p w:rsidR="001A2BD8" w:rsidRDefault="001A2BD8" w:rsidP="00812740">
      <w:pPr>
        <w:pStyle w:val="ListParagraph"/>
        <w:spacing w:line="360" w:lineRule="auto"/>
        <w:ind w:left="1134" w:firstLine="709"/>
        <w:jc w:val="both"/>
        <w:rPr>
          <w:rFonts w:ascii="Times New Roman" w:hAnsi="Times New Roman"/>
          <w:sz w:val="24"/>
          <w:szCs w:val="24"/>
        </w:rPr>
      </w:pPr>
    </w:p>
    <w:p w:rsidR="002D6D78" w:rsidRDefault="009A052B" w:rsidP="00812740">
      <w:pPr>
        <w:pStyle w:val="ListParagraph"/>
        <w:spacing w:line="360" w:lineRule="auto"/>
        <w:ind w:left="1134" w:firstLine="709"/>
        <w:jc w:val="both"/>
        <w:rPr>
          <w:rFonts w:ascii="Times New Roman" w:hAnsi="Times New Roman"/>
          <w:sz w:val="24"/>
          <w:szCs w:val="24"/>
        </w:rPr>
      </w:pPr>
      <w:r>
        <w:rPr>
          <w:rFonts w:ascii="Times New Roman" w:hAnsi="Times New Roman"/>
          <w:sz w:val="24"/>
          <w:szCs w:val="24"/>
        </w:rPr>
        <w:t>P</w:t>
      </w:r>
      <w:r w:rsidRPr="009A052B">
        <w:rPr>
          <w:rFonts w:ascii="Times New Roman" w:hAnsi="Times New Roman"/>
          <w:sz w:val="24"/>
          <w:szCs w:val="24"/>
        </w:rPr>
        <w:t>icture</w:t>
      </w:r>
      <w:r>
        <w:rPr>
          <w:rFonts w:ascii="Times New Roman" w:hAnsi="Times New Roman"/>
          <w:sz w:val="24"/>
          <w:szCs w:val="24"/>
        </w:rPr>
        <w:t xml:space="preserve"> </w:t>
      </w:r>
      <w:r w:rsidR="002D6D78">
        <w:rPr>
          <w:rFonts w:ascii="Times New Roman" w:hAnsi="Times New Roman"/>
          <w:sz w:val="24"/>
          <w:szCs w:val="24"/>
        </w:rPr>
        <w:t>1.   SWOT</w:t>
      </w:r>
    </w:p>
    <w:p w:rsidR="001A2BD8" w:rsidRDefault="009D57D1" w:rsidP="00F75BDF">
      <w:pPr>
        <w:pStyle w:val="ListParagraph"/>
        <w:spacing w:after="0"/>
        <w:ind w:left="1134" w:firstLine="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19191F" w:rsidRDefault="002D6D78" w:rsidP="00F75BDF">
      <w:pPr>
        <w:spacing w:after="0"/>
        <w:ind w:firstLine="720"/>
        <w:jc w:val="both"/>
        <w:rPr>
          <w:rFonts w:ascii="Times New Roman" w:hAnsi="Times New Roman"/>
          <w:sz w:val="24"/>
          <w:szCs w:val="24"/>
        </w:rPr>
      </w:pPr>
      <w:bookmarkStart w:id="6" w:name="_Hlk15587406"/>
      <w:r w:rsidRPr="002D6D78">
        <w:rPr>
          <w:rFonts w:ascii="Times New Roman" w:hAnsi="Times New Roman"/>
          <w:sz w:val="24"/>
          <w:szCs w:val="24"/>
        </w:rPr>
        <w:t xml:space="preserve">Based on the SWOT diagram, it is stated that the chosen strategy alternative is the Strength-Opportunity (SO) strategy, which can be interpreted as using the company's internal strengths in taking advantage of external opportunities. This is a positive aggressive strategy that is full of initiative and planned attack. Data on the program or activity that will be carried </w:t>
      </w:r>
      <w:r w:rsidRPr="002D6D78">
        <w:rPr>
          <w:rFonts w:ascii="Times New Roman" w:hAnsi="Times New Roman"/>
          <w:sz w:val="24"/>
          <w:szCs w:val="24"/>
        </w:rPr>
        <w:lastRenderedPageBreak/>
        <w:t xml:space="preserve">out, when and where it will be carried out, so that organizational goals will be achieved in a planned and measurable manner. In </w:t>
      </w:r>
      <w:r w:rsidR="00C30779" w:rsidRPr="002D6D78">
        <w:rPr>
          <w:rFonts w:ascii="Times New Roman" w:hAnsi="Times New Roman"/>
          <w:sz w:val="24"/>
          <w:szCs w:val="24"/>
        </w:rPr>
        <w:t xml:space="preserve">Strength-Opportunity </w:t>
      </w:r>
      <w:r w:rsidRPr="002D6D78">
        <w:rPr>
          <w:rFonts w:ascii="Times New Roman" w:hAnsi="Times New Roman"/>
          <w:sz w:val="24"/>
          <w:szCs w:val="24"/>
        </w:rPr>
        <w:t>SO strategy, the organization pursues external opportunities by considering the strengths of the organization.</w:t>
      </w:r>
    </w:p>
    <w:p w:rsidR="00063F77" w:rsidRDefault="0019191F" w:rsidP="00F75BDF">
      <w:pPr>
        <w:spacing w:after="0"/>
        <w:ind w:firstLine="720"/>
        <w:jc w:val="both"/>
        <w:rPr>
          <w:rFonts w:ascii="Times New Roman" w:hAnsi="Times New Roman"/>
          <w:sz w:val="24"/>
          <w:szCs w:val="24"/>
        </w:rPr>
      </w:pPr>
      <w:r w:rsidRPr="0019191F">
        <w:rPr>
          <w:rFonts w:ascii="Times New Roman" w:hAnsi="Times New Roman"/>
          <w:sz w:val="24"/>
          <w:szCs w:val="24"/>
        </w:rPr>
        <w:t xml:space="preserve">The positioning of business units is carried out in order to facilitate business units in determining the right marketing strategy alternatives to face competition and business growth in the future. Based on the results obtained from the IFE and EFE matrices, they can be further arranged in the IE (Internal-External) matrix. The IE (Internal–External) matrix is used to analyze the company's position in more detail and see what strategy is right for the company to implement so that the position of PT IPC Terminal </w:t>
      </w:r>
      <w:proofErr w:type="spellStart"/>
      <w:r w:rsidRPr="0019191F">
        <w:rPr>
          <w:rFonts w:ascii="Times New Roman" w:hAnsi="Times New Roman"/>
          <w:sz w:val="24"/>
          <w:szCs w:val="24"/>
        </w:rPr>
        <w:t>Petikemas</w:t>
      </w:r>
      <w:proofErr w:type="spellEnd"/>
      <w:r w:rsidRPr="0019191F">
        <w:rPr>
          <w:rFonts w:ascii="Times New Roman" w:hAnsi="Times New Roman"/>
          <w:sz w:val="24"/>
          <w:szCs w:val="24"/>
        </w:rPr>
        <w:t xml:space="preserve"> can be identified.</w:t>
      </w:r>
    </w:p>
    <w:p w:rsidR="00BC72B0" w:rsidRDefault="00402544" w:rsidP="00F75BDF">
      <w:pPr>
        <w:spacing w:after="0"/>
        <w:ind w:firstLine="720"/>
        <w:jc w:val="both"/>
        <w:rPr>
          <w:rFonts w:ascii="Times New Roman" w:hAnsi="Times New Roman"/>
          <w:sz w:val="24"/>
          <w:szCs w:val="24"/>
        </w:rPr>
      </w:pPr>
      <w:r w:rsidRPr="00402544">
        <w:rPr>
          <w:rFonts w:ascii="Times New Roman" w:hAnsi="Times New Roman"/>
          <w:sz w:val="24"/>
          <w:szCs w:val="24"/>
        </w:rPr>
        <w:t>The average total score on the IFE matrix is 3.58 while the EFE matrix gets an average total score of 3.3. These results place the marketing strategy in cell I, namely the growth and development strategy, the average cell for the IFE matrix and the medium cell for the EFE matrix. In this position, it is possible for the owner to carry out intensive strategies and integrative strategies. Intensive strategies include market penetration by expanding market share through marketing/promotion efforts. Market development by expanding market share geographically is a new area and service development by developing new businesses. This is done when the service is in a saturated position. In addition, in cell I there is an integrative strategy, namely forward integration, backward integration and horizontal integration.</w:t>
      </w:r>
    </w:p>
    <w:p w:rsidR="00BC72B0" w:rsidRDefault="00BC72B0" w:rsidP="00F75BDF">
      <w:pPr>
        <w:spacing w:after="0"/>
        <w:ind w:firstLine="720"/>
        <w:jc w:val="both"/>
        <w:rPr>
          <w:rFonts w:ascii="Times New Roman" w:hAnsi="Times New Roman"/>
          <w:sz w:val="24"/>
          <w:szCs w:val="24"/>
        </w:rPr>
      </w:pPr>
      <w:r w:rsidRPr="00BC72B0">
        <w:rPr>
          <w:rFonts w:ascii="Times New Roman" w:hAnsi="Times New Roman"/>
          <w:sz w:val="24"/>
          <w:szCs w:val="24"/>
        </w:rPr>
        <w:t>The market penetration strategy is carried out to overcome market developments by increasing market share. Increasing the market share of these services can be done with more intensive promotion. Expanding the marketing area geographically is a new territory. The company maintains quality of service, cooperates with many vendors. Development of services by means of new service innovations. In general, this is done when the product is in a saturated position.</w:t>
      </w:r>
    </w:p>
    <w:p w:rsidR="00BC72B0" w:rsidRDefault="00BC72B0" w:rsidP="00F75BDF">
      <w:pPr>
        <w:spacing w:after="0"/>
        <w:ind w:firstLine="720"/>
        <w:jc w:val="both"/>
        <w:rPr>
          <w:rFonts w:ascii="Times New Roman" w:hAnsi="Times New Roman"/>
          <w:sz w:val="24"/>
          <w:szCs w:val="24"/>
        </w:rPr>
      </w:pPr>
    </w:p>
    <w:p w:rsidR="00063F77" w:rsidRPr="00511CFE" w:rsidRDefault="00063F77" w:rsidP="00812740">
      <w:pPr>
        <w:pStyle w:val="Caption"/>
        <w:spacing w:line="360" w:lineRule="auto"/>
        <w:rPr>
          <w:b/>
          <w:i w:val="0"/>
          <w:color w:val="000000" w:themeColor="text1"/>
          <w:sz w:val="24"/>
          <w:szCs w:val="24"/>
        </w:rPr>
      </w:pPr>
      <w:bookmarkStart w:id="7" w:name="_Toc118635946"/>
      <w:bookmarkStart w:id="8" w:name="_Toc118637027"/>
      <w:bookmarkStart w:id="9" w:name="_Toc118637099"/>
      <w:bookmarkStart w:id="10" w:name="_Hlk15588402"/>
      <w:bookmarkStart w:id="11" w:name="_Hlk122009573"/>
      <w:r w:rsidRPr="00E4110E">
        <w:rPr>
          <w:noProof/>
          <w:sz w:val="24"/>
          <w:szCs w:val="24"/>
        </w:rPr>
        <mc:AlternateContent>
          <mc:Choice Requires="wps">
            <w:drawing>
              <wp:anchor distT="45720" distB="45720" distL="114300" distR="114300" simplePos="0" relativeHeight="251705856" behindDoc="0" locked="0" layoutInCell="1" allowOverlap="1" wp14:anchorId="2C112F91" wp14:editId="2A5AA857">
                <wp:simplePos x="0" y="0"/>
                <wp:positionH relativeFrom="column">
                  <wp:posOffset>1715135</wp:posOffset>
                </wp:positionH>
                <wp:positionV relativeFrom="paragraph">
                  <wp:posOffset>1353185</wp:posOffset>
                </wp:positionV>
                <wp:extent cx="381000" cy="2730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112F91" id="Text Box 12" o:spid="_x0000_s1046" type="#_x0000_t202" style="position:absolute;margin-left:135.05pt;margin-top:106.55pt;width:30pt;height:21.5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" stroked="f">
                <v:textbox>
                  <w:txbxContent>
                    <w:p w:rsidR="00063F77" w:rsidRDefault="00063F77" w:rsidP="00063F77">
                      <w:pPr>
                        <w:jc w:val="center"/>
                      </w:pPr>
                      <w:r>
                        <w:t>3.0</w:t>
                      </w:r>
                    </w:p>
                  </w:txbxContent>
                </v:textbox>
              </v:shape>
            </w:pict>
          </mc:Fallback>
        </mc:AlternateContent>
      </w:r>
      <w:r w:rsidRPr="00E4110E">
        <w:rPr>
          <w:noProof/>
          <w:sz w:val="24"/>
          <w:szCs w:val="24"/>
        </w:rPr>
        <mc:AlternateContent>
          <mc:Choice Requires="wps">
            <w:drawing>
              <wp:anchor distT="45720" distB="45720" distL="114300" distR="114300" simplePos="0" relativeHeight="251696640" behindDoc="0" locked="0" layoutInCell="1" allowOverlap="1" wp14:anchorId="72F8E333" wp14:editId="51311450">
                <wp:simplePos x="0" y="0"/>
                <wp:positionH relativeFrom="column">
                  <wp:posOffset>896620</wp:posOffset>
                </wp:positionH>
                <wp:positionV relativeFrom="paragraph">
                  <wp:posOffset>1571625</wp:posOffset>
                </wp:positionV>
                <wp:extent cx="1045845" cy="596900"/>
                <wp:effectExtent l="0" t="0" r="1905"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pPr>
                              <w:jc w:val="center"/>
                            </w:pPr>
                            <w:r w:rsidRPr="00BC72B0">
                              <w:t>Intermediate</w:t>
                            </w:r>
                            <w:r w:rsidR="00063F77">
                              <w:t>2.0 – 2.99</w:t>
                            </w:r>
                          </w:p>
                          <w:p w:rsidR="00063F77" w:rsidRDefault="00063F77" w:rsidP="00063F77">
                            <w:pPr>
                              <w:jc w:val="center"/>
                            </w:pPr>
                            <w:r>
                              <w:t>3.0 – 4.0</w:t>
                            </w:r>
                          </w:p>
                          <w:p w:rsidR="00063F77" w:rsidRDefault="00063F77" w:rsidP="00063F7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8E333" id="Text Box 13" o:spid="_x0000_s1047" type="#_x0000_t202" style="position:absolute;margin-left:70.6pt;margin-top:123.75pt;width:82.35pt;height:47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" stroked="f">
                <v:textbox>
                  <w:txbxContent>
                    <w:p w:rsidR="00063F77" w:rsidRDefault="00BC72B0" w:rsidP="00063F77">
                      <w:pPr>
                        <w:jc w:val="center"/>
                      </w:pPr>
                      <w:r w:rsidRPr="00BC72B0">
                        <w:t>Intermediate</w:t>
                      </w:r>
                      <w:r w:rsidR="00063F77">
                        <w:t>2.0 – 2.99</w:t>
                      </w:r>
                    </w:p>
                    <w:p w:rsidR="00063F77" w:rsidRDefault="00063F77" w:rsidP="00063F77">
                      <w:pPr>
                        <w:jc w:val="center"/>
                      </w:pPr>
                      <w:r>
                        <w:t>3.0 – 4.0</w:t>
                      </w:r>
                    </w:p>
                    <w:p w:rsidR="00063F77" w:rsidRDefault="00063F77" w:rsidP="00063F77">
                      <w:pPr>
                        <w:jc w:val="center"/>
                      </w:pPr>
                    </w:p>
                  </w:txbxContent>
                </v:textbox>
                <w10:wrap type="square"/>
              </v:shape>
            </w:pict>
          </mc:Fallback>
        </mc:AlternateContent>
      </w:r>
      <w:r w:rsidRPr="00E4110E">
        <w:rPr>
          <w:noProof/>
          <w:sz w:val="24"/>
          <w:szCs w:val="24"/>
          <w:lang w:val="en-US" w:eastAsia="en-US"/>
        </w:rPr>
        <mc:AlternateContent>
          <mc:Choice Requires="wps">
            <w:drawing>
              <wp:anchor distT="45720" distB="45720" distL="114300" distR="114300" simplePos="0" relativeHeight="251693568" behindDoc="0" locked="0" layoutInCell="1" allowOverlap="1" wp14:anchorId="62E51368" wp14:editId="09266E87">
                <wp:simplePos x="0" y="0"/>
                <wp:positionH relativeFrom="column">
                  <wp:posOffset>3165475</wp:posOffset>
                </wp:positionH>
                <wp:positionV relativeFrom="paragraph">
                  <wp:posOffset>24130</wp:posOffset>
                </wp:positionV>
                <wp:extent cx="1045845" cy="546100"/>
                <wp:effectExtent l="0" t="0" r="1905" b="63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r w:rsidRPr="00BC72B0">
                              <w:t>Average</w:t>
                            </w:r>
                            <w:r w:rsidR="00063F77">
                              <w:t>2.0-2.99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E51368" id="Text Box 17" o:spid="_x0000_s1048" type="#_x0000_t202" style="position:absolute;margin-left:249.25pt;margin-top:1.9pt;width:82.35pt;height:43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" stroked="f">
                <v:textbox>
                  <w:txbxContent>
                    <w:p w:rsidR="00063F77" w:rsidRDefault="00BC72B0" w:rsidP="00063F77">
                      <w:r w:rsidRPr="00BC72B0">
                        <w:t>Average</w:t>
                      </w:r>
                      <w:r w:rsidR="00063F77">
                        <w:t>2.0-2.99</w:t>
                      </w:r>
                    </w:p>
                  </w:txbxContent>
                </v:textbox>
                <w10:wrap type="square"/>
              </v:shape>
            </w:pict>
          </mc:Fallback>
        </mc:AlternateContent>
      </w:r>
      <w:r w:rsidRPr="00E4110E">
        <w:rPr>
          <w:noProof/>
          <w:sz w:val="24"/>
          <w:szCs w:val="24"/>
          <w:lang w:val="en-US" w:eastAsia="en-US"/>
        </w:rPr>
        <mc:AlternateContent>
          <mc:Choice Requires="wps">
            <w:drawing>
              <wp:anchor distT="45720" distB="45720" distL="114300" distR="114300" simplePos="0" relativeHeight="251694592" behindDoc="0" locked="0" layoutInCell="1" allowOverlap="1" wp14:anchorId="226ADA2E" wp14:editId="7840E5D5">
                <wp:simplePos x="0" y="0"/>
                <wp:positionH relativeFrom="column">
                  <wp:posOffset>4285615</wp:posOffset>
                </wp:positionH>
                <wp:positionV relativeFrom="paragraph">
                  <wp:posOffset>24130</wp:posOffset>
                </wp:positionV>
                <wp:extent cx="1045845" cy="546100"/>
                <wp:effectExtent l="0" t="0" r="1905" b="635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r w:rsidRPr="00BC72B0">
                              <w:t>Weak</w:t>
                            </w:r>
                          </w:p>
                          <w:p w:rsidR="00063F77" w:rsidRDefault="00063F77" w:rsidP="00063F77">
                            <w:r>
                              <w:t>1.0-1.99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6ADA2E" id="Text Box 18" o:spid="_x0000_s1049" type="#_x0000_t202" style="position:absolute;margin-left:337.45pt;margin-top:1.9pt;width:82.35pt;height:43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" stroked="f">
                <v:textbox>
                  <w:txbxContent>
                    <w:p w:rsidR="00063F77" w:rsidRDefault="00BC72B0" w:rsidP="00063F77">
                      <w:r w:rsidRPr="00BC72B0">
                        <w:t>Weak</w:t>
                      </w:r>
                    </w:p>
                    <w:p w:rsidR="00063F77" w:rsidRDefault="00063F77" w:rsidP="00063F77">
                      <w:r>
                        <w:t>1.0-1.99</w:t>
                      </w:r>
                    </w:p>
                  </w:txbxContent>
                </v:textbox>
                <w10:wrap type="square"/>
              </v:shape>
            </w:pict>
          </mc:Fallback>
        </mc:AlternateContent>
      </w:r>
      <w:r w:rsidRPr="00E4110E">
        <w:rPr>
          <w:noProof/>
          <w:sz w:val="24"/>
          <w:szCs w:val="24"/>
          <w:lang w:val="en-US" w:eastAsia="en-US"/>
        </w:rPr>
        <mc:AlternateContent>
          <mc:Choice Requires="wps">
            <w:drawing>
              <wp:anchor distT="45720" distB="45720" distL="114300" distR="114300" simplePos="0" relativeHeight="251692544" behindDoc="0" locked="0" layoutInCell="1" allowOverlap="1" wp14:anchorId="6CBE1563" wp14:editId="53475E4A">
                <wp:simplePos x="0" y="0"/>
                <wp:positionH relativeFrom="column">
                  <wp:posOffset>2041525</wp:posOffset>
                </wp:positionH>
                <wp:positionV relativeFrom="paragraph">
                  <wp:posOffset>24130</wp:posOffset>
                </wp:positionV>
                <wp:extent cx="1045845" cy="546100"/>
                <wp:effectExtent l="0" t="0" r="1905" b="635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pPr>
                              <w:jc w:val="center"/>
                            </w:pPr>
                            <w:r w:rsidRPr="00BC72B0">
                              <w:t>Strong</w:t>
                            </w:r>
                          </w:p>
                          <w:p w:rsidR="00063F77" w:rsidRDefault="00063F77" w:rsidP="00063F77">
                            <w:pPr>
                              <w:jc w:val="center"/>
                            </w:pPr>
                            <w:r>
                              <w:t>3.0 – 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E1563" id="Text Box 19" o:spid="_x0000_s1050" type="#_x0000_t202" style="position:absolute;margin-left:160.75pt;margin-top:1.9pt;width:82.35pt;height:43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" stroked="f">
                <v:textbox>
                  <w:txbxContent>
                    <w:p w:rsidR="00063F77" w:rsidRDefault="00BC72B0" w:rsidP="00063F77">
                      <w:pPr>
                        <w:jc w:val="center"/>
                      </w:pPr>
                      <w:r w:rsidRPr="00BC72B0">
                        <w:t>Strong</w:t>
                      </w:r>
                    </w:p>
                    <w:p w:rsidR="00063F77" w:rsidRDefault="00063F77" w:rsidP="00063F77">
                      <w:pPr>
                        <w:jc w:val="center"/>
                      </w:pPr>
                      <w:r>
                        <w:t>3.0 – 4.0</w:t>
                      </w:r>
                    </w:p>
                  </w:txbxContent>
                </v:textbox>
                <w10:wrap type="square"/>
              </v:shape>
            </w:pict>
          </mc:Fallback>
        </mc:AlternateContent>
      </w:r>
      <w:r w:rsidRPr="00E4110E">
        <w:rPr>
          <w:noProof/>
          <w:sz w:val="24"/>
          <w:szCs w:val="24"/>
        </w:rPr>
        <mc:AlternateContent>
          <mc:Choice Requires="wps">
            <w:drawing>
              <wp:anchor distT="45720" distB="45720" distL="114300" distR="114300" simplePos="0" relativeHeight="251699712" behindDoc="0" locked="0" layoutInCell="1" allowOverlap="1" wp14:anchorId="73F9294D" wp14:editId="38B268CF">
                <wp:simplePos x="0" y="0"/>
                <wp:positionH relativeFrom="column">
                  <wp:posOffset>2115820</wp:posOffset>
                </wp:positionH>
                <wp:positionV relativeFrom="paragraph">
                  <wp:posOffset>577850</wp:posOffset>
                </wp:positionV>
                <wp:extent cx="381000" cy="27305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9294D" id="Text Box 57" o:spid="_x0000_s1051" type="#_x0000_t202" style="position:absolute;margin-left:166.6pt;margin-top:45.5pt;width:30pt;height:21.5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" stroked="f">
                <v:textbox>
                  <w:txbxContent>
                    <w:p w:rsidR="00063F77" w:rsidRDefault="00063F77" w:rsidP="00063F77">
                      <w:pPr>
                        <w:jc w:val="center"/>
                      </w:pPr>
                      <w:r>
                        <w:t>4.0</w:t>
                      </w:r>
                    </w:p>
                  </w:txbxContent>
                </v:textbox>
              </v:shape>
            </w:pict>
          </mc:Fallback>
        </mc:AlternateContent>
      </w:r>
      <w:r w:rsidRPr="00E4110E">
        <w:rPr>
          <w:noProof/>
          <w:sz w:val="24"/>
          <w:szCs w:val="24"/>
        </w:rPr>
        <mc:AlternateContent>
          <mc:Choice Requires="wps">
            <w:drawing>
              <wp:anchor distT="45720" distB="45720" distL="114300" distR="114300" simplePos="0" relativeHeight="251700736" behindDoc="0" locked="0" layoutInCell="1" allowOverlap="1" wp14:anchorId="2F6B8E2A" wp14:editId="4C39A73E">
                <wp:simplePos x="0" y="0"/>
                <wp:positionH relativeFrom="column">
                  <wp:posOffset>3060065</wp:posOffset>
                </wp:positionH>
                <wp:positionV relativeFrom="paragraph">
                  <wp:posOffset>577850</wp:posOffset>
                </wp:positionV>
                <wp:extent cx="381000" cy="2730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6B8E2A" id="Text Box 58" o:spid="_x0000_s1052" type="#_x0000_t202" style="position:absolute;margin-left:240.95pt;margin-top:45.5pt;width:30pt;height:21.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" stroked="f">
                <v:textbox>
                  <w:txbxContent>
                    <w:p w:rsidR="00063F77" w:rsidRDefault="00063F77" w:rsidP="00063F77">
                      <w:pPr>
                        <w:jc w:val="center"/>
                      </w:pPr>
                      <w:r>
                        <w:t>3.0</w:t>
                      </w:r>
                    </w:p>
                  </w:txbxContent>
                </v:textbox>
              </v:shape>
            </w:pict>
          </mc:Fallback>
        </mc:AlternateContent>
      </w:r>
      <w:r w:rsidRPr="00E4110E">
        <w:rPr>
          <w:noProof/>
          <w:sz w:val="24"/>
          <w:szCs w:val="24"/>
        </w:rPr>
        <mc:AlternateContent>
          <mc:Choice Requires="wps">
            <w:drawing>
              <wp:anchor distT="45720" distB="45720" distL="114300" distR="114300" simplePos="0" relativeHeight="251701760" behindDoc="0" locked="0" layoutInCell="1" allowOverlap="1" wp14:anchorId="5AD1C206" wp14:editId="3C0D4B7A">
                <wp:simplePos x="0" y="0"/>
                <wp:positionH relativeFrom="column">
                  <wp:posOffset>3690620</wp:posOffset>
                </wp:positionH>
                <wp:positionV relativeFrom="paragraph">
                  <wp:posOffset>568960</wp:posOffset>
                </wp:positionV>
                <wp:extent cx="381000" cy="2730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1C206" id="Text Box 59" o:spid="_x0000_s1053" type="#_x0000_t202" style="position:absolute;margin-left:290.6pt;margin-top:44.8pt;width:30pt;height:21.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" stroked="f">
                <v:textbox>
                  <w:txbxContent>
                    <w:p w:rsidR="00063F77" w:rsidRDefault="00063F77" w:rsidP="00063F77">
                      <w:pPr>
                        <w:jc w:val="center"/>
                      </w:pPr>
                      <w:r>
                        <w:t>2.0</w:t>
                      </w:r>
                    </w:p>
                  </w:txbxContent>
                </v:textbox>
              </v:shape>
            </w:pict>
          </mc:Fallback>
        </mc:AlternateContent>
      </w:r>
      <w:r w:rsidRPr="00E4110E">
        <w:rPr>
          <w:noProof/>
          <w:sz w:val="24"/>
          <w:szCs w:val="24"/>
        </w:rPr>
        <mc:AlternateContent>
          <mc:Choice Requires="wps">
            <w:drawing>
              <wp:anchor distT="45720" distB="45720" distL="114300" distR="114300" simplePos="0" relativeHeight="251702784" behindDoc="0" locked="0" layoutInCell="1" allowOverlap="1" wp14:anchorId="6515655A" wp14:editId="00DE2C54">
                <wp:simplePos x="0" y="0"/>
                <wp:positionH relativeFrom="column">
                  <wp:posOffset>4615815</wp:posOffset>
                </wp:positionH>
                <wp:positionV relativeFrom="paragraph">
                  <wp:posOffset>571500</wp:posOffset>
                </wp:positionV>
                <wp:extent cx="381000" cy="27305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5655A" id="Text Box 60" o:spid="_x0000_s1054" type="#_x0000_t202" style="position:absolute;margin-left:363.45pt;margin-top:45pt;width:30pt;height:21.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" stroked="f">
                <v:textbox>
                  <w:txbxContent>
                    <w:p w:rsidR="00063F77" w:rsidRDefault="00063F77" w:rsidP="00063F77">
                      <w:pPr>
                        <w:jc w:val="center"/>
                      </w:pPr>
                      <w:r>
                        <w:t>1.0</w:t>
                      </w:r>
                    </w:p>
                  </w:txbxContent>
                </v:textbox>
              </v:shape>
            </w:pict>
          </mc:Fallback>
        </mc:AlternateContent>
      </w:r>
      <w:r w:rsidRPr="00E4110E">
        <w:rPr>
          <w:noProof/>
          <w:sz w:val="24"/>
          <w:szCs w:val="24"/>
        </w:rPr>
        <mc:AlternateContent>
          <mc:Choice Requires="wps">
            <w:drawing>
              <wp:anchor distT="45720" distB="45720" distL="114300" distR="114300" simplePos="0" relativeHeight="251695616" behindDoc="0" locked="0" layoutInCell="1" allowOverlap="1" wp14:anchorId="665744F1" wp14:editId="3CFCB4C2">
                <wp:simplePos x="0" y="0"/>
                <wp:positionH relativeFrom="column">
                  <wp:posOffset>895985</wp:posOffset>
                </wp:positionH>
                <wp:positionV relativeFrom="paragraph">
                  <wp:posOffset>982345</wp:posOffset>
                </wp:positionV>
                <wp:extent cx="1045845" cy="546100"/>
                <wp:effectExtent l="0" t="0" r="1905" b="63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pPr>
                              <w:jc w:val="center"/>
                            </w:pPr>
                            <w:r>
                              <w:t>Tall</w:t>
                            </w:r>
                          </w:p>
                          <w:p w:rsidR="00063F77" w:rsidRDefault="00063F77" w:rsidP="00063F77">
                            <w:pPr>
                              <w:jc w:val="center"/>
                            </w:pPr>
                            <w:r>
                              <w:t>3.0 – 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5744F1" id="Text Box 14" o:spid="_x0000_s1055" type="#_x0000_t202" style="position:absolute;margin-left:70.55pt;margin-top:77.35pt;width:82.35pt;height:43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" stroked="f">
                <v:textbox>
                  <w:txbxContent>
                    <w:p w:rsidR="00063F77" w:rsidRDefault="00BC72B0" w:rsidP="00063F77">
                      <w:pPr>
                        <w:jc w:val="center"/>
                      </w:pPr>
                      <w:r>
                        <w:t>Tall</w:t>
                      </w:r>
                    </w:p>
                    <w:p w:rsidR="00063F77" w:rsidRDefault="00063F77" w:rsidP="00063F77">
                      <w:pPr>
                        <w:jc w:val="center"/>
                      </w:pPr>
                      <w:r>
                        <w:t>3.0 – 4.0</w:t>
                      </w:r>
                    </w:p>
                  </w:txbxContent>
                </v:textbox>
                <w10:wrap type="square"/>
              </v:shape>
            </w:pict>
          </mc:Fallback>
        </mc:AlternateContent>
      </w:r>
      <w:r w:rsidRPr="00E4110E">
        <w:rPr>
          <w:noProof/>
          <w:sz w:val="24"/>
          <w:szCs w:val="24"/>
        </w:rPr>
        <mc:AlternateContent>
          <mc:Choice Requires="wps">
            <w:drawing>
              <wp:anchor distT="45720" distB="45720" distL="114300" distR="114300" simplePos="0" relativeHeight="251707904" behindDoc="0" locked="0" layoutInCell="1" allowOverlap="1" wp14:anchorId="64C7272B" wp14:editId="47368FA3">
                <wp:simplePos x="0" y="0"/>
                <wp:positionH relativeFrom="column">
                  <wp:posOffset>1712595</wp:posOffset>
                </wp:positionH>
                <wp:positionV relativeFrom="paragraph">
                  <wp:posOffset>1078230</wp:posOffset>
                </wp:positionV>
                <wp:extent cx="457200" cy="27495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955"/>
                        </a:xfrm>
                        <a:prstGeom prst="rect">
                          <a:avLst/>
                        </a:prstGeom>
                        <a:noFill/>
                        <a:ln w="9525">
                          <a:noFill/>
                          <a:miter lim="800000"/>
                          <a:headEnd/>
                          <a:tailEnd/>
                        </a:ln>
                      </wps:spPr>
                      <wps:txbx>
                        <w:txbxContent>
                          <w:p w:rsidR="00063F77" w:rsidRPr="000E56D5" w:rsidRDefault="00063F77" w:rsidP="00063F77">
                            <w:pPr>
                              <w:rPr>
                                <w:b/>
                              </w:rPr>
                            </w:pPr>
                            <w:r w:rsidRPr="000E56D5">
                              <w:rPr>
                                <w:b/>
                              </w:rPr>
                              <w:t>3.</w:t>
                            </w:r>
                            <w:r>
                              <w:rPr>
                                <w:b/>
                              </w:rPr>
                              <w:t>58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7272B" id="Text Box 40" o:spid="_x0000_s1056" type="#_x0000_t202" style="position:absolute;margin-left:134.85pt;margin-top:84.9pt;width:36pt;height:21.6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" filled="f" stroked="f">
                <v:textbox>
                  <w:txbxContent>
                    <w:p w:rsidR="00063F77" w:rsidRPr="000E56D5" w:rsidRDefault="00063F77" w:rsidP="00063F77">
                      <w:pPr>
                        <w:rPr>
                          <w:b/>
                        </w:rPr>
                      </w:pPr>
                      <w:r w:rsidRPr="000E56D5">
                        <w:rPr>
                          <w:b/>
                        </w:rPr>
                        <w:t>3.</w:t>
                      </w:r>
                      <w:r>
                        <w:rPr>
                          <w:b/>
                        </w:rPr>
                        <w:t>58</w:t>
                      </w:r>
                    </w:p>
                  </w:txbxContent>
                </v:textbox>
              </v:shape>
            </w:pict>
          </mc:Fallback>
        </mc:AlternateContent>
      </w:r>
      <w:r>
        <w:rPr>
          <w:noProof/>
          <w:sz w:val="24"/>
          <w:szCs w:val="24"/>
        </w:rPr>
        <w:drawing>
          <wp:anchor distT="0" distB="0" distL="114300" distR="114300" simplePos="0" relativeHeight="251706880" behindDoc="0" locked="0" layoutInCell="1" allowOverlap="1" wp14:anchorId="13313317" wp14:editId="6181A8C9">
            <wp:simplePos x="0" y="0"/>
            <wp:positionH relativeFrom="column">
              <wp:posOffset>2112645</wp:posOffset>
            </wp:positionH>
            <wp:positionV relativeFrom="paragraph">
              <wp:posOffset>832485</wp:posOffset>
            </wp:positionV>
            <wp:extent cx="3220085" cy="1958975"/>
            <wp:effectExtent l="0" t="0" r="0" b="31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2">
                      <a:extLst>
                        <a:ext uri="{28A0092B-C50C-407E-A947-70E740481C1C}">
                          <a14:useLocalDpi xmlns:a14="http://schemas.microsoft.com/office/drawing/2010/main" val="0"/>
                        </a:ext>
                      </a:extLst>
                    </a:blip>
                    <a:stretch>
                      <a:fillRect/>
                    </a:stretch>
                  </pic:blipFill>
                  <pic:spPr>
                    <a:xfrm>
                      <a:off x="0" y="0"/>
                      <a:ext cx="3220085" cy="1958975"/>
                    </a:xfrm>
                    <a:prstGeom prst="rect">
                      <a:avLst/>
                    </a:prstGeom>
                  </pic:spPr>
                </pic:pic>
              </a:graphicData>
            </a:graphic>
            <wp14:sizeRelH relativeFrom="margin">
              <wp14:pctWidth>0</wp14:pctWidth>
            </wp14:sizeRelH>
            <wp14:sizeRelV relativeFrom="margin">
              <wp14:pctHeight>0</wp14:pctHeight>
            </wp14:sizeRelV>
          </wp:anchor>
        </w:drawing>
      </w:r>
      <w:bookmarkEnd w:id="7"/>
      <w:bookmarkEnd w:id="8"/>
      <w:bookmarkEnd w:id="9"/>
    </w:p>
    <w:p w:rsidR="00063F77" w:rsidRPr="00E4110E" w:rsidRDefault="00063F77" w:rsidP="00812740">
      <w:pPr>
        <w:spacing w:line="360" w:lineRule="auto"/>
        <w:rPr>
          <w:rFonts w:ascii="Times New Roman" w:hAnsi="Times New Roman"/>
          <w:sz w:val="24"/>
          <w:szCs w:val="24"/>
        </w:rPr>
      </w:pPr>
    </w:p>
    <w:p w:rsidR="00063F77" w:rsidRPr="00E4110E" w:rsidRDefault="00063F77" w:rsidP="00812740">
      <w:pPr>
        <w:spacing w:line="360" w:lineRule="auto"/>
        <w:ind w:left="1276"/>
        <w:jc w:val="both"/>
        <w:rPr>
          <w:rFonts w:ascii="Times New Roman" w:hAnsi="Times New Roman"/>
          <w:sz w:val="24"/>
          <w:szCs w:val="24"/>
        </w:rPr>
      </w:pPr>
      <w:r w:rsidRPr="00E4110E">
        <w:rPr>
          <w:rFonts w:ascii="Times New Roman" w:hAnsi="Times New Roman"/>
          <w:noProof/>
          <w:sz w:val="24"/>
          <w:szCs w:val="24"/>
        </w:rPr>
        <mc:AlternateContent>
          <mc:Choice Requires="wps">
            <w:drawing>
              <wp:anchor distT="45720" distB="45720" distL="114300" distR="114300" simplePos="0" relativeHeight="251698688" behindDoc="0" locked="0" layoutInCell="1" allowOverlap="1" wp14:anchorId="46350009" wp14:editId="7A4F2B03">
                <wp:simplePos x="0" y="0"/>
                <wp:positionH relativeFrom="column">
                  <wp:posOffset>2608580</wp:posOffset>
                </wp:positionH>
                <wp:positionV relativeFrom="paragraph">
                  <wp:posOffset>6936</wp:posOffset>
                </wp:positionV>
                <wp:extent cx="417830" cy="29273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2735"/>
                        </a:xfrm>
                        <a:prstGeom prst="rect">
                          <a:avLst/>
                        </a:prstGeom>
                        <a:noFill/>
                        <a:ln w="9525">
                          <a:noFill/>
                          <a:miter lim="800000"/>
                          <a:headEnd/>
                          <a:tailEnd/>
                        </a:ln>
                      </wps:spPr>
                      <wps:txbx>
                        <w:txbxContent>
                          <w:p w:rsidR="00063F77" w:rsidRPr="000E56D5" w:rsidRDefault="00063F77" w:rsidP="00063F77">
                            <w:pPr>
                              <w:rPr>
                                <w:b/>
                              </w:rPr>
                            </w:pPr>
                            <w:r>
                              <w:rPr>
                                <w:b/>
                              </w:rPr>
                              <w:t>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50009" id="Text Box 16" o:spid="_x0000_s1057" type="#_x0000_t202" style="position:absolute;left:0;text-align:left;margin-left:205.4pt;margin-top:.55pt;width:32.9pt;height:23.0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" filled="f" stroked="f">
                <v:textbox>
                  <w:txbxContent>
                    <w:p w:rsidR="00063F77" w:rsidRPr="000E56D5" w:rsidRDefault="00063F77" w:rsidP="00063F77">
                      <w:pPr>
                        <w:rPr>
                          <w:b/>
                        </w:rPr>
                      </w:pPr>
                      <w:r>
                        <w:rPr>
                          <w:b/>
                        </w:rPr>
                        <w:t>3.3</w:t>
                      </w:r>
                    </w:p>
                  </w:txbxContent>
                </v:textbox>
                <w10:wrap type="square"/>
              </v:shape>
            </w:pict>
          </mc:Fallback>
        </mc:AlternateContent>
      </w:r>
    </w:p>
    <w:p w:rsidR="00063F77" w:rsidRPr="00E4110E" w:rsidRDefault="00063F77" w:rsidP="00812740">
      <w:pPr>
        <w:spacing w:line="360" w:lineRule="auto"/>
        <w:ind w:left="2880"/>
        <w:jc w:val="both"/>
        <w:rPr>
          <w:rFonts w:ascii="Times New Roman" w:hAnsi="Times New Roman"/>
          <w:sz w:val="24"/>
          <w:szCs w:val="24"/>
        </w:rPr>
      </w:pPr>
      <w:r w:rsidRPr="00E4110E">
        <w:rPr>
          <w:rFonts w:ascii="Times New Roman" w:hAnsi="Times New Roman"/>
          <w:sz w:val="24"/>
          <w:szCs w:val="24"/>
        </w:rPr>
        <w:t xml:space="preserve">                                    </w:t>
      </w:r>
      <w:r>
        <w:rPr>
          <w:rFonts w:ascii="Times New Roman" w:hAnsi="Times New Roman"/>
          <w:sz w:val="24"/>
          <w:szCs w:val="24"/>
        </w:rPr>
        <w:t xml:space="preserve">            </w:t>
      </w:r>
    </w:p>
    <w:p w:rsidR="00063F77" w:rsidRPr="00E4110E" w:rsidRDefault="00063F77" w:rsidP="00812740">
      <w:pPr>
        <w:spacing w:line="360" w:lineRule="auto"/>
        <w:ind w:left="1276"/>
        <w:jc w:val="both"/>
        <w:rPr>
          <w:rFonts w:ascii="Times New Roman" w:hAnsi="Times New Roman"/>
          <w:sz w:val="24"/>
          <w:szCs w:val="24"/>
        </w:rPr>
      </w:pPr>
    </w:p>
    <w:p w:rsidR="00063F77" w:rsidRPr="00E4110E" w:rsidRDefault="00BC72B0" w:rsidP="00812740">
      <w:pPr>
        <w:spacing w:line="360" w:lineRule="auto"/>
        <w:ind w:left="1276"/>
        <w:jc w:val="both"/>
        <w:rPr>
          <w:rFonts w:ascii="Times New Roman" w:hAnsi="Times New Roman"/>
          <w:sz w:val="24"/>
          <w:szCs w:val="24"/>
        </w:rPr>
      </w:pPr>
      <w:r w:rsidRPr="00E4110E">
        <w:rPr>
          <w:noProof/>
          <w:sz w:val="24"/>
          <w:szCs w:val="24"/>
        </w:rPr>
        <mc:AlternateContent>
          <mc:Choice Requires="wps">
            <w:drawing>
              <wp:anchor distT="45720" distB="45720" distL="114300" distR="114300" simplePos="0" relativeHeight="251697664" behindDoc="0" locked="0" layoutInCell="1" allowOverlap="1" wp14:anchorId="45AF484C" wp14:editId="707572EF">
                <wp:simplePos x="0" y="0"/>
                <wp:positionH relativeFrom="column">
                  <wp:posOffset>894715</wp:posOffset>
                </wp:positionH>
                <wp:positionV relativeFrom="paragraph">
                  <wp:posOffset>220345</wp:posOffset>
                </wp:positionV>
                <wp:extent cx="1045845" cy="742950"/>
                <wp:effectExtent l="0" t="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BC72B0" w:rsidP="00063F77">
                            <w:pPr>
                              <w:jc w:val="center"/>
                            </w:pPr>
                            <w:r>
                              <w:t>Low</w:t>
                            </w:r>
                          </w:p>
                          <w:p w:rsidR="00063F77" w:rsidRDefault="00063F77" w:rsidP="00063F77">
                            <w:pPr>
                              <w:jc w:val="center"/>
                            </w:pPr>
                            <w:r>
                              <w:t>1.0 – 2199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AF484C" id="Text Box 15" o:spid="_x0000_s1058" type="#_x0000_t202" style="position:absolute;left:0;text-align:left;margin-left:70.45pt;margin-top:17.35pt;width:82.35pt;height:58.5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" stroked="f">
                <v:textbox>
                  <w:txbxContent>
                    <w:p w:rsidR="00063F77" w:rsidRDefault="00BC72B0" w:rsidP="00063F77">
                      <w:pPr>
                        <w:jc w:val="center"/>
                      </w:pPr>
                      <w:r>
                        <w:t>Low</w:t>
                      </w:r>
                    </w:p>
                    <w:p w:rsidR="00063F77" w:rsidRDefault="00063F77" w:rsidP="00063F77">
                      <w:pPr>
                        <w:jc w:val="center"/>
                      </w:pPr>
                      <w:r>
                        <w:t>1.0 – 2199</w:t>
                      </w:r>
                    </w:p>
                  </w:txbxContent>
                </v:textbox>
              </v:shape>
            </w:pict>
          </mc:Fallback>
        </mc:AlternateContent>
      </w:r>
    </w:p>
    <w:p w:rsidR="00063F77" w:rsidRPr="00E4110E" w:rsidRDefault="00063F77" w:rsidP="00812740">
      <w:pPr>
        <w:spacing w:line="360" w:lineRule="auto"/>
        <w:ind w:left="1276"/>
        <w:jc w:val="both"/>
        <w:rPr>
          <w:rFonts w:ascii="Times New Roman" w:hAnsi="Times New Roman"/>
          <w:sz w:val="24"/>
          <w:szCs w:val="24"/>
        </w:rPr>
      </w:pPr>
      <w:r w:rsidRPr="00E4110E">
        <w:rPr>
          <w:rFonts w:ascii="Times New Roman" w:hAnsi="Times New Roman"/>
          <w:noProof/>
          <w:sz w:val="24"/>
          <w:szCs w:val="24"/>
        </w:rPr>
        <mc:AlternateContent>
          <mc:Choice Requires="wps">
            <w:drawing>
              <wp:anchor distT="45720" distB="45720" distL="114300" distR="114300" simplePos="0" relativeHeight="251703808" behindDoc="0" locked="0" layoutInCell="1" allowOverlap="1" wp14:anchorId="4A3218D0" wp14:editId="7EEEADD0">
                <wp:simplePos x="0" y="0"/>
                <wp:positionH relativeFrom="column">
                  <wp:posOffset>1735699</wp:posOffset>
                </wp:positionH>
                <wp:positionV relativeFrom="paragraph">
                  <wp:posOffset>234315</wp:posOffset>
                </wp:positionV>
                <wp:extent cx="381000" cy="27305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3218D0" id="Text Box 61" o:spid="_x0000_s1059" type="#_x0000_t202" style="position:absolute;left:0;text-align:left;margin-left:136.65pt;margin-top:18.45pt;width:30pt;height:21.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" stroked="f">
                <v:textbox>
                  <w:txbxContent>
                    <w:p w:rsidR="00063F77" w:rsidRDefault="00063F77" w:rsidP="00063F77">
                      <w:pPr>
                        <w:jc w:val="center"/>
                      </w:pPr>
                      <w:r>
                        <w:t>2.0</w:t>
                      </w:r>
                    </w:p>
                  </w:txbxContent>
                </v:textbox>
              </v:shape>
            </w:pict>
          </mc:Fallback>
        </mc:AlternateContent>
      </w:r>
    </w:p>
    <w:p w:rsidR="00063F77" w:rsidRDefault="00063F77" w:rsidP="00812740">
      <w:pPr>
        <w:spacing w:line="360" w:lineRule="auto"/>
        <w:jc w:val="both"/>
        <w:rPr>
          <w:rFonts w:ascii="Times New Roman" w:hAnsi="Times New Roman"/>
          <w:sz w:val="24"/>
          <w:szCs w:val="24"/>
        </w:rPr>
      </w:pPr>
      <w:r>
        <w:rPr>
          <w:rFonts w:ascii="Times New Roman" w:hAnsi="Times New Roman"/>
          <w:sz w:val="24"/>
          <w:szCs w:val="24"/>
        </w:rPr>
        <w:t xml:space="preserve">               </w:t>
      </w:r>
      <w:r w:rsidRPr="00E4110E">
        <w:rPr>
          <w:rFonts w:ascii="Times New Roman" w:hAnsi="Times New Roman"/>
          <w:noProof/>
          <w:sz w:val="24"/>
          <w:szCs w:val="24"/>
        </w:rPr>
        <mc:AlternateContent>
          <mc:Choice Requires="wps">
            <w:drawing>
              <wp:anchor distT="45720" distB="45720" distL="114300" distR="114300" simplePos="0" relativeHeight="251704832" behindDoc="0" locked="0" layoutInCell="1" allowOverlap="1" wp14:anchorId="258F04FE" wp14:editId="7ABF44A2">
                <wp:simplePos x="0" y="0"/>
                <wp:positionH relativeFrom="column">
                  <wp:posOffset>1730472</wp:posOffset>
                </wp:positionH>
                <wp:positionV relativeFrom="paragraph">
                  <wp:posOffset>255954</wp:posOffset>
                </wp:positionV>
                <wp:extent cx="381000" cy="27305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3F77" w:rsidRDefault="00063F77" w:rsidP="00063F77">
                            <w:pPr>
                              <w:jc w:val="center"/>
                            </w:pPr>
                            <w: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F04FE" id="Text Box 62" o:spid="_x0000_s1060" type="#_x0000_t202" style="position:absolute;left:0;text-align:left;margin-left:136.25pt;margin-top:20.15pt;width:30pt;height:21.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" stroked="f">
                <v:textbox>
                  <w:txbxContent>
                    <w:p w:rsidR="00063F77" w:rsidRDefault="00063F77" w:rsidP="00063F77">
                      <w:pPr>
                        <w:jc w:val="center"/>
                      </w:pPr>
                      <w:r>
                        <w:t>1.0</w:t>
                      </w:r>
                    </w:p>
                  </w:txbxContent>
                </v:textbox>
              </v:shape>
            </w:pict>
          </mc:Fallback>
        </mc:AlternateContent>
      </w:r>
    </w:p>
    <w:p w:rsidR="00063F77" w:rsidRDefault="00063F77" w:rsidP="00812740">
      <w:pPr>
        <w:spacing w:line="360" w:lineRule="auto"/>
        <w:jc w:val="both"/>
        <w:rPr>
          <w:rFonts w:ascii="Times New Roman" w:hAnsi="Times New Roman"/>
          <w:sz w:val="24"/>
          <w:szCs w:val="24"/>
        </w:rPr>
      </w:pPr>
    </w:p>
    <w:p w:rsidR="00063F77" w:rsidRPr="00A12908" w:rsidRDefault="009A052B" w:rsidP="00812740">
      <w:pPr>
        <w:spacing w:before="240" w:after="120" w:line="360" w:lineRule="auto"/>
        <w:ind w:left="1440" w:firstLine="720"/>
        <w:jc w:val="both"/>
        <w:rPr>
          <w:rFonts w:ascii="Times New Roman" w:hAnsi="Times New Roman"/>
          <w:sz w:val="24"/>
          <w:szCs w:val="24"/>
        </w:rPr>
      </w:pPr>
      <w:r>
        <w:rPr>
          <w:rFonts w:ascii="Times New Roman" w:hAnsi="Times New Roman"/>
          <w:sz w:val="24"/>
          <w:szCs w:val="24"/>
        </w:rPr>
        <w:t>P</w:t>
      </w:r>
      <w:r w:rsidRPr="009A052B">
        <w:rPr>
          <w:rFonts w:ascii="Times New Roman" w:hAnsi="Times New Roman"/>
          <w:sz w:val="24"/>
          <w:szCs w:val="24"/>
        </w:rPr>
        <w:t>icture</w:t>
      </w:r>
      <w:r w:rsidR="00E97FFD">
        <w:rPr>
          <w:rFonts w:ascii="Times New Roman" w:hAnsi="Times New Roman"/>
          <w:sz w:val="24"/>
          <w:szCs w:val="24"/>
        </w:rPr>
        <w:t>.2</w:t>
      </w:r>
      <w:r w:rsidR="00063F77" w:rsidRPr="00A12908">
        <w:rPr>
          <w:rFonts w:ascii="Times New Roman" w:hAnsi="Times New Roman"/>
          <w:sz w:val="24"/>
          <w:szCs w:val="24"/>
        </w:rPr>
        <w:t xml:space="preserve"> </w:t>
      </w:r>
      <w:r w:rsidR="00C30779">
        <w:rPr>
          <w:rFonts w:ascii="Times New Roman" w:hAnsi="Times New Roman"/>
          <w:sz w:val="24"/>
          <w:szCs w:val="24"/>
        </w:rPr>
        <w:t xml:space="preserve">The result </w:t>
      </w:r>
      <w:proofErr w:type="gramStart"/>
      <w:r w:rsidR="00C30779">
        <w:rPr>
          <w:rFonts w:ascii="Times New Roman" w:hAnsi="Times New Roman"/>
          <w:sz w:val="24"/>
          <w:szCs w:val="24"/>
        </w:rPr>
        <w:t xml:space="preserve">of </w:t>
      </w:r>
      <w:r w:rsidR="00063F77" w:rsidRPr="00A12908">
        <w:rPr>
          <w:rFonts w:ascii="Times New Roman" w:hAnsi="Times New Roman"/>
          <w:sz w:val="24"/>
          <w:szCs w:val="24"/>
        </w:rPr>
        <w:t xml:space="preserve"> IE</w:t>
      </w:r>
      <w:proofErr w:type="gramEnd"/>
      <w:r w:rsidR="00063F77" w:rsidRPr="00A12908">
        <w:rPr>
          <w:rFonts w:ascii="Times New Roman" w:hAnsi="Times New Roman"/>
          <w:sz w:val="24"/>
          <w:szCs w:val="24"/>
        </w:rPr>
        <w:t xml:space="preserve"> </w:t>
      </w:r>
      <w:r w:rsidR="00C30779">
        <w:rPr>
          <w:rFonts w:ascii="Times New Roman" w:hAnsi="Times New Roman"/>
          <w:sz w:val="24"/>
          <w:szCs w:val="24"/>
        </w:rPr>
        <w:t>Matrix</w:t>
      </w:r>
    </w:p>
    <w:bookmarkEnd w:id="10"/>
    <w:bookmarkEnd w:id="11"/>
    <w:p w:rsidR="00A42CE2" w:rsidRDefault="00A42CE2" w:rsidP="00053B13">
      <w:pPr>
        <w:spacing w:after="0"/>
        <w:ind w:firstLine="720"/>
        <w:jc w:val="both"/>
        <w:rPr>
          <w:rFonts w:ascii="Times New Roman" w:hAnsi="Times New Roman"/>
          <w:sz w:val="24"/>
          <w:szCs w:val="24"/>
        </w:rPr>
      </w:pPr>
    </w:p>
    <w:p w:rsidR="00063F77" w:rsidRPr="00A42CE2" w:rsidRDefault="00E97FFD" w:rsidP="00053B13">
      <w:pPr>
        <w:spacing w:after="0"/>
        <w:ind w:firstLine="720"/>
        <w:jc w:val="both"/>
        <w:rPr>
          <w:rFonts w:ascii="Times New Roman" w:hAnsi="Times New Roman"/>
          <w:sz w:val="24"/>
          <w:szCs w:val="24"/>
        </w:rPr>
      </w:pPr>
      <w:r w:rsidRPr="00E97FFD">
        <w:rPr>
          <w:rFonts w:ascii="Times New Roman" w:hAnsi="Times New Roman"/>
          <w:sz w:val="24"/>
          <w:szCs w:val="24"/>
        </w:rPr>
        <w:t>The results of the IE Matrix, the position of PT IPC Container Terminal is in the black round dot, namely in quadrant I with an IFE matrix of 3.58. EFE matrix of 3.3. Intensive strategies in this quadrant are market penetration, market development and product development or integration, namely forward integration. Backward integration and horizontal integration may be most appropriate. The following is an explanation according to the analysis of strategies in improving marketing performance according to the results of the matrix:</w:t>
      </w:r>
      <w:r w:rsidR="00A42CE2">
        <w:rPr>
          <w:rFonts w:ascii="Times New Roman" w:hAnsi="Times New Roman"/>
          <w:sz w:val="24"/>
          <w:szCs w:val="24"/>
        </w:rPr>
        <w:t xml:space="preserve"> </w:t>
      </w:r>
      <w:proofErr w:type="spellStart"/>
      <w:r w:rsidR="00063F77" w:rsidRPr="00E97FFD">
        <w:rPr>
          <w:rFonts w:ascii="Times New Roman" w:hAnsi="Times New Roman"/>
          <w:sz w:val="24"/>
          <w:szCs w:val="24"/>
        </w:rPr>
        <w:t>Penetr</w:t>
      </w:r>
      <w:proofErr w:type="spellEnd"/>
      <w:r w:rsidR="00063F77" w:rsidRPr="00E97FFD">
        <w:rPr>
          <w:rFonts w:ascii="Times New Roman" w:hAnsi="Times New Roman"/>
          <w:sz w:val="24"/>
          <w:szCs w:val="24"/>
        </w:rPr>
        <w:tab/>
      </w:r>
      <w:r w:rsidR="00A42CE2" w:rsidRPr="00A42CE2">
        <w:rPr>
          <w:rFonts w:ascii="Times New Roman" w:hAnsi="Times New Roman"/>
          <w:sz w:val="24"/>
          <w:szCs w:val="24"/>
        </w:rPr>
        <w:t xml:space="preserve">Market penetration is increasing market share for products or services currently in the market through greater marketing efforts. The company is even more aggressive in carrying out promotions/marketing to customers regarding the rewards and discounts given, recruiting marketing personnel, increasing the marketing </w:t>
      </w:r>
      <w:proofErr w:type="gramStart"/>
      <w:r w:rsidR="00A42CE2" w:rsidRPr="00A42CE2">
        <w:rPr>
          <w:rFonts w:ascii="Times New Roman" w:hAnsi="Times New Roman"/>
          <w:sz w:val="24"/>
          <w:szCs w:val="24"/>
        </w:rPr>
        <w:t>budget</w:t>
      </w:r>
      <w:proofErr w:type="gramEnd"/>
      <w:r w:rsidR="00A42CE2" w:rsidRPr="00A42CE2">
        <w:rPr>
          <w:rFonts w:ascii="Times New Roman" w:hAnsi="Times New Roman"/>
          <w:sz w:val="24"/>
          <w:szCs w:val="24"/>
        </w:rPr>
        <w:t xml:space="preserve"> and increasing publicity activities</w:t>
      </w:r>
      <w:r w:rsidR="00A42CE2">
        <w:rPr>
          <w:rFonts w:ascii="Times New Roman" w:hAnsi="Times New Roman"/>
          <w:sz w:val="24"/>
          <w:szCs w:val="24"/>
        </w:rPr>
        <w:t>.</w:t>
      </w:r>
    </w:p>
    <w:p w:rsidR="00A42CE2" w:rsidRPr="00A42CE2" w:rsidRDefault="00A42CE2" w:rsidP="00053B13">
      <w:pPr>
        <w:spacing w:after="0"/>
        <w:ind w:firstLine="720"/>
        <w:jc w:val="both"/>
        <w:rPr>
          <w:rFonts w:ascii="Times New Roman" w:hAnsi="Times New Roman"/>
          <w:sz w:val="24"/>
          <w:szCs w:val="24"/>
        </w:rPr>
      </w:pPr>
      <w:r w:rsidRPr="00A42CE2">
        <w:rPr>
          <w:rFonts w:ascii="Times New Roman" w:hAnsi="Times New Roman"/>
          <w:sz w:val="24"/>
          <w:szCs w:val="24"/>
        </w:rPr>
        <w:t xml:space="preserve">Market development is introducing current products or services to new markets. In terms of improving marketing performance at PT IPC Terminal </w:t>
      </w:r>
      <w:proofErr w:type="spellStart"/>
      <w:r w:rsidRPr="00A42CE2">
        <w:rPr>
          <w:rFonts w:ascii="Times New Roman" w:hAnsi="Times New Roman"/>
          <w:sz w:val="24"/>
          <w:szCs w:val="24"/>
        </w:rPr>
        <w:t>Petikemas</w:t>
      </w:r>
      <w:proofErr w:type="spellEnd"/>
      <w:r w:rsidRPr="00A42CE2">
        <w:rPr>
          <w:rFonts w:ascii="Times New Roman" w:hAnsi="Times New Roman"/>
          <w:sz w:val="24"/>
          <w:szCs w:val="24"/>
        </w:rPr>
        <w:t>, the company can develop branches where currently there are 6 (six) branches which may be added to 1 (one) or 2 (two) branches.</w:t>
      </w:r>
    </w:p>
    <w:p w:rsidR="00C8497E" w:rsidRDefault="00A42CE2" w:rsidP="00053B13">
      <w:pPr>
        <w:spacing w:after="0"/>
        <w:ind w:firstLine="720"/>
        <w:jc w:val="both"/>
        <w:rPr>
          <w:rFonts w:ascii="Times New Roman" w:hAnsi="Times New Roman"/>
          <w:sz w:val="24"/>
          <w:szCs w:val="24"/>
        </w:rPr>
      </w:pPr>
      <w:r w:rsidRPr="00A42CE2">
        <w:rPr>
          <w:rFonts w:ascii="Times New Roman" w:hAnsi="Times New Roman"/>
          <w:sz w:val="24"/>
          <w:szCs w:val="24"/>
        </w:rPr>
        <w:t>Product development is improving marketing performance through improving current service products or developing new products or services. In this case the company in question can develop services offered through digital programs or even develop new services by utilizing existing locations, for example by opening a warehousing business.</w:t>
      </w:r>
    </w:p>
    <w:bookmarkEnd w:id="6"/>
    <w:p w:rsidR="00D529E2" w:rsidRDefault="00C8497E" w:rsidP="00053B13">
      <w:pPr>
        <w:spacing w:after="0"/>
        <w:ind w:firstLine="720"/>
        <w:jc w:val="both"/>
        <w:rPr>
          <w:rFonts w:ascii="Times New Roman" w:hAnsi="Times New Roman"/>
          <w:bCs/>
          <w:sz w:val="24"/>
          <w:szCs w:val="24"/>
        </w:rPr>
      </w:pPr>
      <w:r w:rsidRPr="00C8497E">
        <w:rPr>
          <w:rFonts w:ascii="Times New Roman" w:hAnsi="Times New Roman"/>
          <w:bCs/>
          <w:sz w:val="24"/>
          <w:szCs w:val="24"/>
        </w:rPr>
        <w:t xml:space="preserve">Analysis based on the SWOT matrix is a strategy generated from the IE matrix that only produces alternative strategies in general without implementing more technical strategies at the company level. </w:t>
      </w:r>
      <w:proofErr w:type="gramStart"/>
      <w:r w:rsidRPr="00C8497E">
        <w:rPr>
          <w:rFonts w:ascii="Times New Roman" w:hAnsi="Times New Roman"/>
          <w:bCs/>
          <w:sz w:val="24"/>
          <w:szCs w:val="24"/>
        </w:rPr>
        <w:t>Therefore</w:t>
      </w:r>
      <w:proofErr w:type="gramEnd"/>
      <w:r w:rsidRPr="00C8497E">
        <w:rPr>
          <w:rFonts w:ascii="Times New Roman" w:hAnsi="Times New Roman"/>
          <w:bCs/>
          <w:sz w:val="24"/>
          <w:szCs w:val="24"/>
        </w:rPr>
        <w:t xml:space="preserve"> the IE matrix is complemented by a SWOT matrix which are concrete steps that should be taken by PT IPC Terminal </w:t>
      </w:r>
      <w:proofErr w:type="spellStart"/>
      <w:r w:rsidRPr="00C8497E">
        <w:rPr>
          <w:rFonts w:ascii="Times New Roman" w:hAnsi="Times New Roman"/>
          <w:bCs/>
          <w:sz w:val="24"/>
          <w:szCs w:val="24"/>
        </w:rPr>
        <w:t>Petikemas</w:t>
      </w:r>
      <w:proofErr w:type="spellEnd"/>
      <w:r w:rsidRPr="00C8497E">
        <w:rPr>
          <w:rFonts w:ascii="Times New Roman" w:hAnsi="Times New Roman"/>
          <w:bCs/>
          <w:sz w:val="24"/>
          <w:szCs w:val="24"/>
        </w:rPr>
        <w:t>.</w:t>
      </w:r>
    </w:p>
    <w:p w:rsidR="00D529E2" w:rsidRDefault="00D529E2" w:rsidP="00053B13">
      <w:pPr>
        <w:spacing w:after="0"/>
        <w:ind w:firstLine="720"/>
        <w:jc w:val="both"/>
        <w:rPr>
          <w:rFonts w:ascii="Times New Roman" w:hAnsi="Times New Roman"/>
          <w:sz w:val="24"/>
          <w:szCs w:val="24"/>
        </w:rPr>
      </w:pPr>
      <w:r w:rsidRPr="00D529E2">
        <w:rPr>
          <w:rFonts w:ascii="Times New Roman" w:hAnsi="Times New Roman"/>
          <w:sz w:val="24"/>
          <w:szCs w:val="24"/>
        </w:rPr>
        <w:t xml:space="preserve">The SWOT matrix is a tool that can be used to develop four choices. The S-O (Strength and Opportunity) strategy is a strategy used by the company by optimizing its strengths to take advantage of existing opportunities. The W-O (Weakness and Opportunity) strategy is a strategy used by companies to cover as much as possible the existing deficiencies by taking advantage of existing opportunities. The S-T (Strength and </w:t>
      </w:r>
      <w:proofErr w:type="spellStart"/>
      <w:r w:rsidRPr="00D529E2">
        <w:rPr>
          <w:rFonts w:ascii="Times New Roman" w:hAnsi="Times New Roman"/>
          <w:sz w:val="24"/>
          <w:szCs w:val="24"/>
        </w:rPr>
        <w:t>Threath</w:t>
      </w:r>
      <w:proofErr w:type="spellEnd"/>
      <w:r w:rsidRPr="00D529E2">
        <w:rPr>
          <w:rFonts w:ascii="Times New Roman" w:hAnsi="Times New Roman"/>
          <w:sz w:val="24"/>
          <w:szCs w:val="24"/>
        </w:rPr>
        <w:t xml:space="preserve">) strategy is a strategy used by companies by utilizing their strengths to deal with existing threats. The W-T (Weakness and </w:t>
      </w:r>
      <w:proofErr w:type="spellStart"/>
      <w:r w:rsidRPr="00D529E2">
        <w:rPr>
          <w:rFonts w:ascii="Times New Roman" w:hAnsi="Times New Roman"/>
          <w:sz w:val="24"/>
          <w:szCs w:val="24"/>
        </w:rPr>
        <w:t>Threath</w:t>
      </w:r>
      <w:proofErr w:type="spellEnd"/>
      <w:r w:rsidRPr="00D529E2">
        <w:rPr>
          <w:rFonts w:ascii="Times New Roman" w:hAnsi="Times New Roman"/>
          <w:sz w:val="24"/>
          <w:szCs w:val="24"/>
        </w:rPr>
        <w:t xml:space="preserve">) strategy is a strategy to minimize deficiencies and avoid existing threats. The key to the success of the SWOT matrix is bringing together key internal and external factors to form a strategy. The SWOT matrix is a systematic identification of various factors to formulate company strategy. This matrix is based on logic that maximizes Strengths and Opportunities but can simultaneously minimize Weaknesses and </w:t>
      </w:r>
      <w:proofErr w:type="spellStart"/>
      <w:r w:rsidRPr="00D529E2">
        <w:rPr>
          <w:rFonts w:ascii="Times New Roman" w:hAnsi="Times New Roman"/>
          <w:sz w:val="24"/>
          <w:szCs w:val="24"/>
        </w:rPr>
        <w:t>Threaths</w:t>
      </w:r>
      <w:proofErr w:type="spellEnd"/>
      <w:r w:rsidRPr="00D529E2">
        <w:rPr>
          <w:rFonts w:ascii="Times New Roman" w:hAnsi="Times New Roman"/>
          <w:sz w:val="24"/>
          <w:szCs w:val="24"/>
        </w:rPr>
        <w:t>.</w:t>
      </w:r>
    </w:p>
    <w:p w:rsidR="00426168" w:rsidRPr="00426168" w:rsidRDefault="00426168" w:rsidP="00053B13">
      <w:pPr>
        <w:spacing w:after="0"/>
        <w:ind w:firstLine="720"/>
        <w:jc w:val="both"/>
        <w:rPr>
          <w:rFonts w:ascii="Times New Roman" w:hAnsi="Times New Roman"/>
          <w:sz w:val="24"/>
          <w:szCs w:val="24"/>
        </w:rPr>
      </w:pPr>
      <w:r w:rsidRPr="00426168">
        <w:rPr>
          <w:rFonts w:ascii="Times New Roman" w:hAnsi="Times New Roman"/>
          <w:sz w:val="24"/>
          <w:szCs w:val="24"/>
        </w:rPr>
        <w:t>S – O strategy, carrying out system development to increase the effectiveness and efficiency of container terminal operational services (S1, S2, S3, O1). Companies need to develop a service information system that is currently used. Companies developing systems will facilitate marketing performance to service users which can be done via the system. The company publishes achievements, quality of service performance, complaints, and cuts operational costs that must be spent on manual processes because they have been accommodated in the system.</w:t>
      </w:r>
    </w:p>
    <w:p w:rsidR="002E07E7" w:rsidRDefault="00426168" w:rsidP="00053B13">
      <w:pPr>
        <w:spacing w:after="0"/>
        <w:ind w:firstLine="720"/>
        <w:jc w:val="both"/>
        <w:rPr>
          <w:rFonts w:ascii="Times New Roman" w:hAnsi="Times New Roman"/>
          <w:sz w:val="24"/>
          <w:szCs w:val="24"/>
        </w:rPr>
      </w:pPr>
      <w:r w:rsidRPr="00426168">
        <w:rPr>
          <w:rFonts w:ascii="Times New Roman" w:hAnsi="Times New Roman"/>
          <w:sz w:val="24"/>
          <w:szCs w:val="24"/>
        </w:rPr>
        <w:t>Improving good relations with customers by providing rewards and discounts (S</w:t>
      </w:r>
      <w:proofErr w:type="gramStart"/>
      <w:r w:rsidRPr="00426168">
        <w:rPr>
          <w:rFonts w:ascii="Times New Roman" w:hAnsi="Times New Roman"/>
          <w:sz w:val="24"/>
          <w:szCs w:val="24"/>
        </w:rPr>
        <w:t>3,S</w:t>
      </w:r>
      <w:proofErr w:type="gramEnd"/>
      <w:r w:rsidRPr="00426168">
        <w:rPr>
          <w:rFonts w:ascii="Times New Roman" w:hAnsi="Times New Roman"/>
          <w:sz w:val="24"/>
          <w:szCs w:val="24"/>
        </w:rPr>
        <w:t xml:space="preserve">4,S6,O4). Companies also need to improve good relations with customers by giving </w:t>
      </w:r>
      <w:r w:rsidRPr="00426168">
        <w:rPr>
          <w:rFonts w:ascii="Times New Roman" w:hAnsi="Times New Roman"/>
          <w:sz w:val="24"/>
          <w:szCs w:val="24"/>
        </w:rPr>
        <w:lastRenderedPageBreak/>
        <w:t>awards to customers. Customers comply with operational rules in the work area, data and financial reporting compliance is rewarded. and provide discounts to customers who always comply with procedural standards and are loyal to the company. So that it can help the company's promotion/marketing through the customer itself.</w:t>
      </w:r>
    </w:p>
    <w:p w:rsidR="002E07E7" w:rsidRPr="002E07E7" w:rsidRDefault="002E07E7" w:rsidP="00053B13">
      <w:pPr>
        <w:spacing w:after="0"/>
        <w:ind w:firstLine="720"/>
        <w:jc w:val="both"/>
        <w:rPr>
          <w:rFonts w:ascii="Times New Roman" w:hAnsi="Times New Roman"/>
          <w:sz w:val="24"/>
          <w:szCs w:val="24"/>
        </w:rPr>
      </w:pPr>
      <w:r w:rsidRPr="002E07E7">
        <w:rPr>
          <w:rFonts w:ascii="Times New Roman" w:hAnsi="Times New Roman"/>
          <w:sz w:val="24"/>
          <w:szCs w:val="24"/>
        </w:rPr>
        <w:t xml:space="preserve">Improving HR and Service Quality </w:t>
      </w:r>
      <w:proofErr w:type="gramStart"/>
      <w:r w:rsidRPr="002E07E7">
        <w:rPr>
          <w:rFonts w:ascii="Times New Roman" w:hAnsi="Times New Roman"/>
          <w:sz w:val="24"/>
          <w:szCs w:val="24"/>
        </w:rPr>
        <w:t>so as to</w:t>
      </w:r>
      <w:proofErr w:type="gramEnd"/>
      <w:r w:rsidRPr="002E07E7">
        <w:rPr>
          <w:rFonts w:ascii="Times New Roman" w:hAnsi="Times New Roman"/>
          <w:sz w:val="24"/>
          <w:szCs w:val="24"/>
        </w:rPr>
        <w:t xml:space="preserve"> create opportunities for developing new innovations and expanding market share (S3, S5, O2, O5). Providing training to HR on a regular basis, competent and experienced HR will directly improve service quality. High quality human resources will create new innovations for the company and expand market share, thereby maintaining the company's competitiveness.</w:t>
      </w:r>
    </w:p>
    <w:p w:rsidR="002E07E7" w:rsidRPr="002E07E7" w:rsidRDefault="002E07E7" w:rsidP="00053B13">
      <w:pPr>
        <w:spacing w:after="0"/>
        <w:ind w:firstLine="720"/>
        <w:jc w:val="both"/>
        <w:rPr>
          <w:rFonts w:ascii="Times New Roman" w:hAnsi="Times New Roman"/>
          <w:sz w:val="24"/>
          <w:szCs w:val="24"/>
        </w:rPr>
      </w:pPr>
      <w:r w:rsidRPr="002E07E7">
        <w:rPr>
          <w:rFonts w:ascii="Times New Roman" w:hAnsi="Times New Roman"/>
          <w:sz w:val="24"/>
          <w:szCs w:val="24"/>
        </w:rPr>
        <w:t>W – O strategy, limited location, the company can work with similar companies as joint operation partners (W1, O5). Limited work location area is sometimes an obstacle when the number of ship visits to PT IPC Container Terminal is high. The company maintains customer trust and comfort, so the company should be able to carry out joint operations with similar companies that are located nearby, so that operational activities are not disrupted and customers remain loyal.</w:t>
      </w:r>
    </w:p>
    <w:p w:rsidR="002E07E7" w:rsidRDefault="002E07E7" w:rsidP="00053B13">
      <w:pPr>
        <w:spacing w:after="0"/>
        <w:ind w:firstLine="720"/>
        <w:jc w:val="both"/>
        <w:rPr>
          <w:rFonts w:ascii="Times New Roman" w:hAnsi="Times New Roman"/>
          <w:sz w:val="24"/>
          <w:szCs w:val="24"/>
        </w:rPr>
      </w:pPr>
      <w:r w:rsidRPr="002E07E7">
        <w:rPr>
          <w:rFonts w:ascii="Times New Roman" w:hAnsi="Times New Roman"/>
          <w:sz w:val="24"/>
          <w:szCs w:val="24"/>
        </w:rPr>
        <w:t>Improving marketing and promotion to expand market share and increase competitiveness among similar companies (W</w:t>
      </w:r>
      <w:proofErr w:type="gramStart"/>
      <w:r w:rsidRPr="002E07E7">
        <w:rPr>
          <w:rFonts w:ascii="Times New Roman" w:hAnsi="Times New Roman"/>
          <w:sz w:val="24"/>
          <w:szCs w:val="24"/>
        </w:rPr>
        <w:t>2,O</w:t>
      </w:r>
      <w:proofErr w:type="gramEnd"/>
      <w:r w:rsidRPr="002E07E7">
        <w:rPr>
          <w:rFonts w:ascii="Times New Roman" w:hAnsi="Times New Roman"/>
          <w:sz w:val="24"/>
          <w:szCs w:val="24"/>
        </w:rPr>
        <w:t>2,O5). Providing information through electronic media such as websites and social media. Social media assists companies in conducting marketing and promotions to increase competitiveness.</w:t>
      </w:r>
    </w:p>
    <w:p w:rsidR="00433DCD" w:rsidRPr="00433DCD" w:rsidRDefault="00433DCD" w:rsidP="00053B13">
      <w:pPr>
        <w:spacing w:after="0"/>
        <w:ind w:firstLine="720"/>
        <w:jc w:val="both"/>
        <w:rPr>
          <w:rFonts w:ascii="Times New Roman" w:hAnsi="Times New Roman"/>
          <w:sz w:val="24"/>
          <w:szCs w:val="24"/>
        </w:rPr>
      </w:pPr>
      <w:r w:rsidRPr="00433DCD">
        <w:rPr>
          <w:rFonts w:ascii="Times New Roman" w:hAnsi="Times New Roman"/>
          <w:sz w:val="24"/>
          <w:szCs w:val="24"/>
        </w:rPr>
        <w:t>S – T strategy, improving the quality of human resources, services and maintaining good relations with customers (S3, S5, S6, T1). Provide understanding to the company's HR to maintain good relations with customers. Increase supervision of operational activities in order to maintain good relations with customers (S6, T2). Supervise supervises operational activities in the field against corrupt practices</w:t>
      </w:r>
    </w:p>
    <w:p w:rsidR="00433DCD" w:rsidRPr="00433DCD" w:rsidRDefault="00433DCD" w:rsidP="00053B13">
      <w:pPr>
        <w:spacing w:after="0"/>
        <w:ind w:firstLine="720"/>
        <w:jc w:val="both"/>
        <w:rPr>
          <w:rFonts w:ascii="Times New Roman" w:hAnsi="Times New Roman"/>
          <w:sz w:val="24"/>
          <w:szCs w:val="24"/>
        </w:rPr>
      </w:pPr>
      <w:r w:rsidRPr="00433DCD">
        <w:rPr>
          <w:rFonts w:ascii="Times New Roman" w:hAnsi="Times New Roman"/>
          <w:sz w:val="24"/>
          <w:szCs w:val="24"/>
        </w:rPr>
        <w:t xml:space="preserve">W – T strategy, increasing promotion and marketing to deal with the impact of the threat of economic instability (W2, T1). The instability of world political and economic conditions is a challenge, especially for the thermal company's import-export sector. Increasing intensity, </w:t>
      </w:r>
      <w:proofErr w:type="gramStart"/>
      <w:r w:rsidRPr="00433DCD">
        <w:rPr>
          <w:rFonts w:ascii="Times New Roman" w:hAnsi="Times New Roman"/>
          <w:sz w:val="24"/>
          <w:szCs w:val="24"/>
        </w:rPr>
        <w:t>consistency</w:t>
      </w:r>
      <w:proofErr w:type="gramEnd"/>
      <w:r w:rsidRPr="00433DCD">
        <w:rPr>
          <w:rFonts w:ascii="Times New Roman" w:hAnsi="Times New Roman"/>
          <w:sz w:val="24"/>
          <w:szCs w:val="24"/>
        </w:rPr>
        <w:t xml:space="preserve"> and structure in carrying out promotions and marketing will keep the company in the midst of this unstable condition.</w:t>
      </w:r>
    </w:p>
    <w:p w:rsidR="00433DCD" w:rsidRDefault="00433DCD" w:rsidP="00053B13">
      <w:pPr>
        <w:spacing w:after="0"/>
        <w:ind w:firstLine="720"/>
        <w:jc w:val="both"/>
        <w:rPr>
          <w:rFonts w:ascii="Times New Roman" w:hAnsi="Times New Roman"/>
          <w:sz w:val="24"/>
          <w:szCs w:val="24"/>
        </w:rPr>
      </w:pPr>
      <w:r w:rsidRPr="00433DCD">
        <w:rPr>
          <w:rFonts w:ascii="Times New Roman" w:hAnsi="Times New Roman"/>
          <w:sz w:val="24"/>
          <w:szCs w:val="24"/>
        </w:rPr>
        <w:t>A limited location means that it is not too broad, thus facilitating monitoring of threats of violation of authority by internal companies (W1, T2). With a location that is not large or limited, even though it will be a threat to business development, it will make it easier in the process of supervising operational activities from corrupt acts.</w:t>
      </w:r>
    </w:p>
    <w:p w:rsidR="003C6F3B" w:rsidRDefault="003C6F3B" w:rsidP="00053B13">
      <w:pPr>
        <w:spacing w:after="0"/>
        <w:ind w:firstLine="720"/>
        <w:rPr>
          <w:rFonts w:ascii="Times New Roman" w:hAnsi="Times New Roman"/>
          <w:sz w:val="24"/>
          <w:szCs w:val="24"/>
        </w:rPr>
      </w:pPr>
      <w:r w:rsidRPr="003C6F3B">
        <w:rPr>
          <w:rFonts w:ascii="Times New Roman" w:hAnsi="Times New Roman"/>
          <w:sz w:val="24"/>
          <w:szCs w:val="24"/>
        </w:rPr>
        <w:t xml:space="preserve">Some of the strategies that have been formulated, not all of them can be implemented simultaneously, so that it is necessary to prioritize if the joint implementation experiences limitations. It is possible to determine the strategic priorities of several policy strategies generated through SWOT analysis in this study. If you look at the research results from PT IPC Terminal </w:t>
      </w:r>
      <w:proofErr w:type="spellStart"/>
      <w:r w:rsidRPr="003C6F3B">
        <w:rPr>
          <w:rFonts w:ascii="Times New Roman" w:hAnsi="Times New Roman"/>
          <w:sz w:val="24"/>
          <w:szCs w:val="24"/>
        </w:rPr>
        <w:t>Petikemas</w:t>
      </w:r>
      <w:proofErr w:type="spellEnd"/>
      <w:r w:rsidRPr="003C6F3B">
        <w:rPr>
          <w:rFonts w:ascii="Times New Roman" w:hAnsi="Times New Roman"/>
          <w:sz w:val="24"/>
          <w:szCs w:val="24"/>
        </w:rPr>
        <w:t xml:space="preserve"> Jakarta, the results are in accordance with previous research, namely market penetration, market development, and product development.</w:t>
      </w:r>
    </w:p>
    <w:p w:rsidR="003C6F3B" w:rsidRDefault="003C6F3B" w:rsidP="00053B13">
      <w:pPr>
        <w:spacing w:after="0"/>
        <w:rPr>
          <w:rFonts w:ascii="Times New Roman" w:hAnsi="Times New Roman"/>
          <w:sz w:val="24"/>
          <w:szCs w:val="24"/>
        </w:rPr>
      </w:pPr>
    </w:p>
    <w:p w:rsidR="00F76074" w:rsidRPr="003C6F3B" w:rsidRDefault="003C6F3B" w:rsidP="00053B13">
      <w:pPr>
        <w:spacing w:after="0"/>
        <w:rPr>
          <w:rFonts w:ascii="Times New Roman" w:hAnsi="Times New Roman"/>
          <w:b/>
          <w:sz w:val="24"/>
          <w:szCs w:val="24"/>
        </w:rPr>
      </w:pPr>
      <w:r w:rsidRPr="003C6F3B">
        <w:rPr>
          <w:rFonts w:ascii="Times New Roman" w:hAnsi="Times New Roman"/>
          <w:b/>
          <w:bCs/>
          <w:sz w:val="24"/>
          <w:szCs w:val="24"/>
        </w:rPr>
        <w:t>D.</w:t>
      </w:r>
      <w:r>
        <w:rPr>
          <w:rFonts w:ascii="Times New Roman" w:hAnsi="Times New Roman"/>
          <w:sz w:val="24"/>
          <w:szCs w:val="24"/>
        </w:rPr>
        <w:t xml:space="preserve"> </w:t>
      </w:r>
      <w:r w:rsidR="00ED5694" w:rsidRPr="00ED5694">
        <w:rPr>
          <w:rFonts w:ascii="Times New Roman" w:hAnsi="Times New Roman"/>
          <w:sz w:val="24"/>
          <w:szCs w:val="24"/>
        </w:rPr>
        <w:t>Conclusion</w:t>
      </w:r>
    </w:p>
    <w:p w:rsidR="0053296E" w:rsidRPr="0053296E" w:rsidRDefault="0053296E" w:rsidP="00053B13">
      <w:pPr>
        <w:spacing w:after="0"/>
        <w:ind w:firstLine="567"/>
        <w:jc w:val="both"/>
        <w:rPr>
          <w:rFonts w:ascii="Times New Roman" w:hAnsi="Times New Roman"/>
          <w:bCs/>
          <w:color w:val="000000"/>
          <w:sz w:val="24"/>
          <w:szCs w:val="24"/>
        </w:rPr>
      </w:pPr>
      <w:r w:rsidRPr="0053296E">
        <w:rPr>
          <w:rFonts w:ascii="Times New Roman" w:hAnsi="Times New Roman"/>
          <w:bCs/>
          <w:color w:val="000000"/>
          <w:sz w:val="24"/>
          <w:szCs w:val="24"/>
        </w:rPr>
        <w:t xml:space="preserve">The company's position is in the first quadrant, this shows that the company is in an aggressive position. This strategy is created by using all strengths to take advantage of existing </w:t>
      </w:r>
      <w:r w:rsidRPr="0053296E">
        <w:rPr>
          <w:rFonts w:ascii="Times New Roman" w:hAnsi="Times New Roman"/>
          <w:bCs/>
          <w:color w:val="000000"/>
          <w:sz w:val="24"/>
          <w:szCs w:val="24"/>
        </w:rPr>
        <w:lastRenderedPageBreak/>
        <w:t xml:space="preserve">opportunities, using a SWOT analysis approach. Formulation of a marketing strategy in order to increase the competitiveness of PT IPC Terminal </w:t>
      </w:r>
      <w:proofErr w:type="spellStart"/>
      <w:r w:rsidRPr="0053296E">
        <w:rPr>
          <w:rFonts w:ascii="Times New Roman" w:hAnsi="Times New Roman"/>
          <w:bCs/>
          <w:color w:val="000000"/>
          <w:sz w:val="24"/>
          <w:szCs w:val="24"/>
        </w:rPr>
        <w:t>Petikemas</w:t>
      </w:r>
      <w:proofErr w:type="spellEnd"/>
      <w:r w:rsidRPr="0053296E">
        <w:rPr>
          <w:rFonts w:ascii="Times New Roman" w:hAnsi="Times New Roman"/>
          <w:bCs/>
          <w:color w:val="000000"/>
          <w:sz w:val="24"/>
          <w:szCs w:val="24"/>
        </w:rPr>
        <w:t xml:space="preserve">. The first is to develop a system to increase the effectiveness and efficiency of container terminal operational services. The second is to improve good relations with customers by providing rewards and discounts. Third is Improving the Quality of Human Resources and Services </w:t>
      </w:r>
      <w:proofErr w:type="gramStart"/>
      <w:r w:rsidRPr="0053296E">
        <w:rPr>
          <w:rFonts w:ascii="Times New Roman" w:hAnsi="Times New Roman"/>
          <w:bCs/>
          <w:color w:val="000000"/>
          <w:sz w:val="24"/>
          <w:szCs w:val="24"/>
        </w:rPr>
        <w:t>so as to</w:t>
      </w:r>
      <w:proofErr w:type="gramEnd"/>
      <w:r w:rsidRPr="0053296E">
        <w:rPr>
          <w:rFonts w:ascii="Times New Roman" w:hAnsi="Times New Roman"/>
          <w:bCs/>
          <w:color w:val="000000"/>
          <w:sz w:val="24"/>
          <w:szCs w:val="24"/>
        </w:rPr>
        <w:t xml:space="preserve"> create opportunities for developing new innovations and expanding market share. Fourth, with limited locations, companies can cooperate with similar companies as partners in joint operations. Fifth is increasing the marketing and promotion of services through the website electronic system and social media to expand market share and increase competitiveness among similar companies. Sixth Improving the quality of human resources, services and maintaining good relations with customers. Seventh Increase supervision of operational activities in order to maintain good relations with customers. Eighth Increase promotion and marketing to deal with the impact of the threat of economic instability. </w:t>
      </w:r>
      <w:r w:rsidR="00F86884">
        <w:rPr>
          <w:rFonts w:ascii="Times New Roman" w:hAnsi="Times New Roman"/>
          <w:bCs/>
          <w:color w:val="000000"/>
          <w:sz w:val="24"/>
          <w:szCs w:val="24"/>
        </w:rPr>
        <w:t>L</w:t>
      </w:r>
      <w:r w:rsidRPr="0053296E">
        <w:rPr>
          <w:rFonts w:ascii="Times New Roman" w:hAnsi="Times New Roman"/>
          <w:bCs/>
          <w:color w:val="000000"/>
          <w:sz w:val="24"/>
          <w:szCs w:val="24"/>
        </w:rPr>
        <w:t>imited location, meaning it is not too broad, it makes it easier to monitor the threat of violation of authority by the internal company.</w:t>
      </w:r>
    </w:p>
    <w:p w:rsidR="00A87292" w:rsidRDefault="0053296E" w:rsidP="00053B13">
      <w:pPr>
        <w:spacing w:after="0"/>
        <w:ind w:firstLine="567"/>
        <w:jc w:val="both"/>
        <w:rPr>
          <w:rFonts w:ascii="Times New Roman" w:hAnsi="Times New Roman"/>
          <w:bCs/>
          <w:color w:val="000000"/>
          <w:sz w:val="24"/>
          <w:szCs w:val="24"/>
        </w:rPr>
      </w:pPr>
      <w:r w:rsidRPr="0053296E">
        <w:rPr>
          <w:rFonts w:ascii="Times New Roman" w:hAnsi="Times New Roman"/>
          <w:bCs/>
          <w:color w:val="000000"/>
          <w:sz w:val="24"/>
          <w:szCs w:val="24"/>
        </w:rPr>
        <w:t xml:space="preserve">Based on the criteria that have been set, namely easy to implement/implement, adequate budget, contribute to improving the company's image and contribute to achieving the company's vision &amp; mission, the alternative priority strategy that should be implemented by PT IPC Container Terminal is </w:t>
      </w:r>
      <w:r w:rsidR="00C41BE4">
        <w:rPr>
          <w:rFonts w:ascii="Times New Roman" w:hAnsi="Times New Roman"/>
          <w:bCs/>
          <w:color w:val="000000"/>
          <w:sz w:val="24"/>
          <w:szCs w:val="24"/>
        </w:rPr>
        <w:t>d</w:t>
      </w:r>
      <w:r w:rsidRPr="0053296E">
        <w:rPr>
          <w:rFonts w:ascii="Times New Roman" w:hAnsi="Times New Roman"/>
          <w:bCs/>
          <w:color w:val="000000"/>
          <w:sz w:val="24"/>
          <w:szCs w:val="24"/>
        </w:rPr>
        <w:t xml:space="preserve">eveloping a system to increase the effectiveness and efficiency of container terminal operational services. Improving good relations with customers by providing rewards and discounts. Improving the quality of human resources and services </w:t>
      </w:r>
      <w:proofErr w:type="gramStart"/>
      <w:r w:rsidRPr="0053296E">
        <w:rPr>
          <w:rFonts w:ascii="Times New Roman" w:hAnsi="Times New Roman"/>
          <w:bCs/>
          <w:color w:val="000000"/>
          <w:sz w:val="24"/>
          <w:szCs w:val="24"/>
        </w:rPr>
        <w:t>so as to</w:t>
      </w:r>
      <w:proofErr w:type="gramEnd"/>
      <w:r w:rsidRPr="0053296E">
        <w:rPr>
          <w:rFonts w:ascii="Times New Roman" w:hAnsi="Times New Roman"/>
          <w:bCs/>
          <w:color w:val="000000"/>
          <w:sz w:val="24"/>
          <w:szCs w:val="24"/>
        </w:rPr>
        <w:t xml:space="preserve"> create opportunities for developing new innovations and expanding market share. Improving marketing and promotion of services through electronic website systems and social media to expand market share and increase competitiveness among similar companies.</w:t>
      </w:r>
    </w:p>
    <w:p w:rsidR="00C41BE4" w:rsidRDefault="00C41BE4" w:rsidP="0053296E">
      <w:pPr>
        <w:spacing w:after="0" w:line="360" w:lineRule="auto"/>
        <w:ind w:firstLine="567"/>
        <w:jc w:val="both"/>
        <w:rPr>
          <w:rFonts w:ascii="Times New Roman" w:hAnsi="Times New Roman"/>
          <w:sz w:val="24"/>
          <w:szCs w:val="24"/>
        </w:rPr>
      </w:pPr>
    </w:p>
    <w:p w:rsidR="00F76074" w:rsidRDefault="00B4710F" w:rsidP="00F17316">
      <w:pPr>
        <w:pStyle w:val="ListParagraph"/>
        <w:numPr>
          <w:ilvl w:val="0"/>
          <w:numId w:val="61"/>
        </w:numPr>
        <w:spacing w:after="0" w:line="360" w:lineRule="auto"/>
        <w:ind w:left="284" w:hanging="284"/>
        <w:rPr>
          <w:rFonts w:ascii="Times New Roman" w:hAnsi="Times New Roman"/>
          <w:b/>
          <w:sz w:val="24"/>
          <w:szCs w:val="24"/>
        </w:rPr>
      </w:pPr>
      <w:r w:rsidRPr="00B4710F">
        <w:rPr>
          <w:rFonts w:ascii="Times New Roman" w:hAnsi="Times New Roman"/>
          <w:b/>
          <w:sz w:val="24"/>
          <w:szCs w:val="24"/>
        </w:rPr>
        <w:t>Bibliography</w:t>
      </w:r>
    </w:p>
    <w:p w:rsidR="00CB6114" w:rsidRPr="00CB6114" w:rsidRDefault="00CB6114" w:rsidP="00CB6114">
      <w:pPr>
        <w:widowControl w:val="0"/>
        <w:autoSpaceDE w:val="0"/>
        <w:autoSpaceDN w:val="0"/>
        <w:adjustRightInd w:val="0"/>
        <w:spacing w:after="0"/>
        <w:ind w:firstLine="720"/>
        <w:jc w:val="both"/>
        <w:rPr>
          <w:rFonts w:ascii="Times New Roman" w:hAnsi="Times New Roman"/>
          <w:noProof/>
          <w:sz w:val="24"/>
          <w:szCs w:val="24"/>
        </w:rPr>
      </w:pPr>
      <w:r w:rsidRPr="00CB6114">
        <w:rPr>
          <w:rFonts w:ascii="Times New Roman" w:hAnsi="Times New Roman"/>
          <w:b/>
          <w:sz w:val="24"/>
          <w:szCs w:val="24"/>
        </w:rPr>
        <w:fldChar w:fldCharType="begin" w:fldLock="1"/>
      </w:r>
      <w:r w:rsidRPr="00CB6114">
        <w:rPr>
          <w:rFonts w:ascii="Times New Roman" w:hAnsi="Times New Roman"/>
          <w:b/>
          <w:sz w:val="24"/>
          <w:szCs w:val="24"/>
        </w:rPr>
        <w:instrText xml:space="preserve">ADDIN Mendeley Bibliography CSL_BIBLIOGRAPHY </w:instrText>
      </w:r>
      <w:r w:rsidRPr="00CB6114">
        <w:rPr>
          <w:rFonts w:ascii="Times New Roman" w:hAnsi="Times New Roman"/>
          <w:b/>
          <w:sz w:val="24"/>
          <w:szCs w:val="24"/>
        </w:rPr>
        <w:fldChar w:fldCharType="separate"/>
      </w:r>
      <w:r w:rsidRPr="00CB6114">
        <w:rPr>
          <w:rFonts w:ascii="Times New Roman" w:hAnsi="Times New Roman"/>
          <w:noProof/>
          <w:sz w:val="24"/>
          <w:szCs w:val="24"/>
        </w:rPr>
        <w:t xml:space="preserve">Abenoza, R. F., Cats, O., &amp; Susilo, Y. O. (2017). Travel satisfaction with public transport: Determinants, user classes, regional disparities and their evolution. </w:t>
      </w:r>
      <w:r w:rsidRPr="00CB6114">
        <w:rPr>
          <w:rFonts w:ascii="Times New Roman" w:hAnsi="Times New Roman"/>
          <w:i/>
          <w:iCs/>
          <w:noProof/>
          <w:sz w:val="24"/>
          <w:szCs w:val="24"/>
        </w:rPr>
        <w:t>Transportation Research Part A: Policy and Practice</w:t>
      </w:r>
      <w:r w:rsidRPr="00CB6114">
        <w:rPr>
          <w:rFonts w:ascii="Times New Roman" w:hAnsi="Times New Roman"/>
          <w:noProof/>
          <w:sz w:val="24"/>
          <w:szCs w:val="24"/>
        </w:rPr>
        <w:t xml:space="preserve">, </w:t>
      </w:r>
      <w:r w:rsidRPr="00CB6114">
        <w:rPr>
          <w:rFonts w:ascii="Times New Roman" w:hAnsi="Times New Roman"/>
          <w:i/>
          <w:iCs/>
          <w:noProof/>
          <w:sz w:val="24"/>
          <w:szCs w:val="24"/>
        </w:rPr>
        <w:t>95</w:t>
      </w:r>
      <w:r w:rsidRPr="00CB6114">
        <w:rPr>
          <w:rFonts w:ascii="Times New Roman" w:hAnsi="Times New Roman"/>
          <w:noProof/>
          <w:sz w:val="24"/>
          <w:szCs w:val="24"/>
        </w:rPr>
        <w:t>, 64–84. https://doi.org/10.1016/j.tra.2016.11.011</w:t>
      </w:r>
    </w:p>
    <w:p w:rsidR="00CB6114" w:rsidRPr="00CB6114" w:rsidRDefault="00CB6114" w:rsidP="00CB6114">
      <w:pPr>
        <w:pStyle w:val="ListParagraph"/>
        <w:widowControl w:val="0"/>
        <w:autoSpaceDE w:val="0"/>
        <w:autoSpaceDN w:val="0"/>
        <w:adjustRightInd w:val="0"/>
        <w:spacing w:after="0"/>
        <w:jc w:val="both"/>
        <w:rPr>
          <w:rFonts w:ascii="Times New Roman" w:hAnsi="Times New Roman"/>
          <w:noProof/>
          <w:sz w:val="24"/>
          <w:szCs w:val="24"/>
        </w:rPr>
      </w:pPr>
    </w:p>
    <w:p w:rsidR="00CB6114" w:rsidRPr="00CB6114" w:rsidRDefault="00CB6114" w:rsidP="00CB6114">
      <w:pPr>
        <w:widowControl w:val="0"/>
        <w:autoSpaceDE w:val="0"/>
        <w:autoSpaceDN w:val="0"/>
        <w:adjustRightInd w:val="0"/>
        <w:spacing w:after="0"/>
        <w:ind w:firstLine="720"/>
        <w:jc w:val="both"/>
        <w:rPr>
          <w:rFonts w:ascii="Times New Roman" w:hAnsi="Times New Roman"/>
          <w:noProof/>
          <w:sz w:val="24"/>
          <w:szCs w:val="24"/>
        </w:rPr>
      </w:pPr>
      <w:r w:rsidRPr="00CB6114">
        <w:rPr>
          <w:rFonts w:ascii="Times New Roman" w:hAnsi="Times New Roman"/>
          <w:noProof/>
          <w:sz w:val="24"/>
          <w:szCs w:val="24"/>
        </w:rPr>
        <w:t xml:space="preserve">Alon, I., Chen, S., &amp; Mandolfo, M. (2018). Supply chain – marketing integration. </w:t>
      </w:r>
      <w:r w:rsidRPr="00CB6114">
        <w:rPr>
          <w:rFonts w:ascii="Times New Roman" w:hAnsi="Times New Roman"/>
          <w:i/>
          <w:iCs/>
          <w:noProof/>
          <w:sz w:val="24"/>
          <w:szCs w:val="24"/>
        </w:rPr>
        <w:t>Business Process Management Journal</w:t>
      </w:r>
      <w:r w:rsidRPr="00CB6114">
        <w:rPr>
          <w:rFonts w:ascii="Times New Roman" w:hAnsi="Times New Roman"/>
          <w:noProof/>
          <w:sz w:val="24"/>
          <w:szCs w:val="24"/>
        </w:rPr>
        <w:t xml:space="preserve">, </w:t>
      </w:r>
      <w:r w:rsidRPr="00CB6114">
        <w:rPr>
          <w:rFonts w:ascii="Times New Roman" w:hAnsi="Times New Roman"/>
          <w:i/>
          <w:iCs/>
          <w:noProof/>
          <w:sz w:val="24"/>
          <w:szCs w:val="24"/>
        </w:rPr>
        <w:t>25</w:t>
      </w:r>
      <w:r w:rsidRPr="00CB6114">
        <w:rPr>
          <w:rFonts w:ascii="Times New Roman" w:hAnsi="Times New Roman"/>
          <w:noProof/>
          <w:sz w:val="24"/>
          <w:szCs w:val="24"/>
        </w:rPr>
        <w:t>(2), 368–378. https://doi.org/10.1108/bpmj-04-2018-0106</w:t>
      </w:r>
    </w:p>
    <w:p w:rsidR="00CB6114" w:rsidRPr="00CB6114" w:rsidRDefault="00CB6114" w:rsidP="00CB6114">
      <w:pPr>
        <w:widowControl w:val="0"/>
        <w:autoSpaceDE w:val="0"/>
        <w:autoSpaceDN w:val="0"/>
        <w:adjustRightInd w:val="0"/>
        <w:spacing w:after="0"/>
        <w:ind w:left="360"/>
        <w:jc w:val="both"/>
        <w:rPr>
          <w:rFonts w:ascii="Times New Roman" w:hAnsi="Times New Roman"/>
          <w:noProof/>
          <w:sz w:val="24"/>
          <w:szCs w:val="24"/>
        </w:rPr>
      </w:pPr>
    </w:p>
    <w:p w:rsidR="00CB6114" w:rsidRDefault="00CB6114" w:rsidP="00CB6114">
      <w:pPr>
        <w:widowControl w:val="0"/>
        <w:autoSpaceDE w:val="0"/>
        <w:autoSpaceDN w:val="0"/>
        <w:adjustRightInd w:val="0"/>
        <w:spacing w:after="0"/>
        <w:ind w:firstLine="720"/>
        <w:jc w:val="both"/>
        <w:rPr>
          <w:rFonts w:ascii="Times New Roman" w:hAnsi="Times New Roman"/>
          <w:noProof/>
          <w:sz w:val="24"/>
          <w:szCs w:val="24"/>
        </w:rPr>
      </w:pPr>
      <w:r w:rsidRPr="00CB6114">
        <w:rPr>
          <w:rFonts w:ascii="Times New Roman" w:hAnsi="Times New Roman"/>
          <w:noProof/>
          <w:sz w:val="24"/>
          <w:szCs w:val="24"/>
        </w:rPr>
        <w:t xml:space="preserve">Čokorilo, O. (2020). Women in aviation: The first 100 years. </w:t>
      </w:r>
      <w:r w:rsidRPr="00CB6114">
        <w:rPr>
          <w:rFonts w:ascii="Times New Roman" w:hAnsi="Times New Roman"/>
          <w:i/>
          <w:iCs/>
          <w:noProof/>
          <w:sz w:val="24"/>
          <w:szCs w:val="24"/>
        </w:rPr>
        <w:t>Tehnika</w:t>
      </w:r>
      <w:r w:rsidRPr="00CB6114">
        <w:rPr>
          <w:rFonts w:ascii="Times New Roman" w:hAnsi="Times New Roman"/>
          <w:noProof/>
          <w:sz w:val="24"/>
          <w:szCs w:val="24"/>
        </w:rPr>
        <w:t xml:space="preserve">, </w:t>
      </w:r>
      <w:r w:rsidRPr="00CB6114">
        <w:rPr>
          <w:rFonts w:ascii="Times New Roman" w:hAnsi="Times New Roman"/>
          <w:i/>
          <w:iCs/>
          <w:noProof/>
          <w:sz w:val="24"/>
          <w:szCs w:val="24"/>
        </w:rPr>
        <w:t>75</w:t>
      </w:r>
      <w:r w:rsidRPr="00CB6114">
        <w:rPr>
          <w:rFonts w:ascii="Times New Roman" w:hAnsi="Times New Roman"/>
          <w:noProof/>
          <w:sz w:val="24"/>
          <w:szCs w:val="24"/>
        </w:rPr>
        <w:t>(4), 375–378. https://doi.org/10.5937/tehnika2003375c</w:t>
      </w:r>
    </w:p>
    <w:p w:rsidR="00F07461" w:rsidRDefault="00F07461" w:rsidP="00CB6114">
      <w:pPr>
        <w:widowControl w:val="0"/>
        <w:autoSpaceDE w:val="0"/>
        <w:autoSpaceDN w:val="0"/>
        <w:adjustRightInd w:val="0"/>
        <w:spacing w:after="0"/>
        <w:ind w:firstLine="720"/>
        <w:jc w:val="both"/>
        <w:rPr>
          <w:rFonts w:ascii="Times New Roman" w:hAnsi="Times New Roman"/>
          <w:noProof/>
          <w:sz w:val="24"/>
          <w:szCs w:val="24"/>
        </w:rPr>
      </w:pPr>
    </w:p>
    <w:p w:rsidR="00F07461" w:rsidRDefault="00F07461" w:rsidP="00CB6114">
      <w:pPr>
        <w:widowControl w:val="0"/>
        <w:autoSpaceDE w:val="0"/>
        <w:autoSpaceDN w:val="0"/>
        <w:adjustRightInd w:val="0"/>
        <w:spacing w:after="0"/>
        <w:ind w:firstLine="720"/>
        <w:jc w:val="both"/>
        <w:rPr>
          <w:rFonts w:ascii="Times New Roman" w:hAnsi="Times New Roman"/>
          <w:noProof/>
          <w:sz w:val="24"/>
          <w:szCs w:val="24"/>
        </w:rPr>
      </w:pPr>
      <w:r>
        <w:rPr>
          <w:rFonts w:ascii="Times New Roman" w:hAnsi="Times New Roman"/>
          <w:noProof/>
          <w:sz w:val="24"/>
          <w:szCs w:val="24"/>
        </w:rPr>
        <w:t>Dewanto ., Faturachman. (2017). Kecelakaan Transportasi laut di Indonesia tahun 2003 - 2013. lembaga Penelitian Masyarakat dan Kemitraan Universiitas Darma Persada</w:t>
      </w:r>
    </w:p>
    <w:p w:rsidR="00CB6114" w:rsidRDefault="00CB6114" w:rsidP="00CB6114">
      <w:pPr>
        <w:widowControl w:val="0"/>
        <w:autoSpaceDE w:val="0"/>
        <w:autoSpaceDN w:val="0"/>
        <w:adjustRightInd w:val="0"/>
        <w:spacing w:after="0"/>
        <w:ind w:firstLine="720"/>
        <w:jc w:val="both"/>
        <w:rPr>
          <w:rFonts w:ascii="Times New Roman" w:hAnsi="Times New Roman"/>
          <w:noProof/>
          <w:sz w:val="24"/>
          <w:szCs w:val="24"/>
        </w:rPr>
      </w:pPr>
    </w:p>
    <w:p w:rsidR="00CB6114" w:rsidRPr="00CB6114" w:rsidRDefault="00CB6114" w:rsidP="00CB6114">
      <w:pPr>
        <w:pStyle w:val="ListParagraph"/>
        <w:widowControl w:val="0"/>
        <w:autoSpaceDE w:val="0"/>
        <w:autoSpaceDN w:val="0"/>
        <w:adjustRightInd w:val="0"/>
        <w:spacing w:after="0"/>
        <w:ind w:left="142"/>
        <w:jc w:val="both"/>
        <w:rPr>
          <w:rFonts w:ascii="Times New Roman" w:hAnsi="Times New Roman"/>
          <w:noProof/>
          <w:sz w:val="24"/>
          <w:szCs w:val="24"/>
        </w:rPr>
      </w:pPr>
      <w:r w:rsidRPr="00CB6114">
        <w:rPr>
          <w:rFonts w:ascii="Times New Roman" w:hAnsi="Times New Roman"/>
          <w:noProof/>
          <w:sz w:val="24"/>
          <w:szCs w:val="24"/>
        </w:rPr>
        <w:t xml:space="preserve">Ghazinoory, S., Abdi, M., &amp; ... (2011). SWOT methodology: a state-of-the-art review for the past, a framework for the future. </w:t>
      </w:r>
      <w:r w:rsidRPr="00CB6114">
        <w:rPr>
          <w:rFonts w:ascii="Times New Roman" w:hAnsi="Times New Roman"/>
          <w:i/>
          <w:iCs/>
          <w:noProof/>
          <w:sz w:val="24"/>
          <w:szCs w:val="24"/>
        </w:rPr>
        <w:t>Journal of Business …</w:t>
      </w:r>
      <w:r w:rsidRPr="00CB6114">
        <w:rPr>
          <w:rFonts w:ascii="Times New Roman" w:hAnsi="Times New Roman"/>
          <w:noProof/>
          <w:sz w:val="24"/>
          <w:szCs w:val="24"/>
        </w:rPr>
        <w:t>. https://doi.org/10.3846/16111699.2011.555358</w:t>
      </w:r>
    </w:p>
    <w:p w:rsidR="00CB6114" w:rsidRPr="00CB6114" w:rsidRDefault="00CB6114" w:rsidP="00CB6114">
      <w:pPr>
        <w:pStyle w:val="ListParagraph"/>
        <w:widowControl w:val="0"/>
        <w:autoSpaceDE w:val="0"/>
        <w:autoSpaceDN w:val="0"/>
        <w:adjustRightInd w:val="0"/>
        <w:spacing w:after="0"/>
        <w:jc w:val="both"/>
        <w:rPr>
          <w:rFonts w:ascii="Times New Roman" w:hAnsi="Times New Roman"/>
          <w:noProof/>
          <w:sz w:val="24"/>
          <w:szCs w:val="24"/>
        </w:rPr>
      </w:pPr>
    </w:p>
    <w:p w:rsidR="00CB6114" w:rsidRPr="00CB6114" w:rsidRDefault="00CB6114" w:rsidP="00CB6114">
      <w:pPr>
        <w:widowControl w:val="0"/>
        <w:autoSpaceDE w:val="0"/>
        <w:autoSpaceDN w:val="0"/>
        <w:adjustRightInd w:val="0"/>
        <w:spacing w:after="0"/>
        <w:ind w:firstLine="360"/>
        <w:jc w:val="both"/>
        <w:rPr>
          <w:rFonts w:ascii="Times New Roman" w:hAnsi="Times New Roman"/>
          <w:noProof/>
          <w:sz w:val="24"/>
          <w:szCs w:val="24"/>
        </w:rPr>
      </w:pPr>
      <w:r w:rsidRPr="00CB6114">
        <w:rPr>
          <w:rFonts w:ascii="Times New Roman" w:hAnsi="Times New Roman"/>
          <w:noProof/>
          <w:sz w:val="24"/>
          <w:szCs w:val="24"/>
        </w:rPr>
        <w:lastRenderedPageBreak/>
        <w:t xml:space="preserve">GURL, E. (2017). </w:t>
      </w:r>
      <w:r w:rsidRPr="00CB6114">
        <w:rPr>
          <w:rFonts w:ascii="Times New Roman" w:hAnsi="Times New Roman"/>
          <w:i/>
          <w:iCs/>
          <w:noProof/>
          <w:sz w:val="24"/>
          <w:szCs w:val="24"/>
        </w:rPr>
        <w:t>SWOT analysis: a theoretical review</w:t>
      </w:r>
      <w:r w:rsidRPr="00CB6114">
        <w:rPr>
          <w:rFonts w:ascii="Times New Roman" w:hAnsi="Times New Roman"/>
          <w:noProof/>
          <w:sz w:val="24"/>
          <w:szCs w:val="24"/>
        </w:rPr>
        <w:t>. demo.dspacedirect.org. https://demo.dspacedirect.org/handle/10673/792</w:t>
      </w:r>
    </w:p>
    <w:p w:rsidR="00CB6114" w:rsidRPr="00CB6114" w:rsidRDefault="00CB6114" w:rsidP="00CB6114">
      <w:pPr>
        <w:pStyle w:val="ListParagraph"/>
        <w:widowControl w:val="0"/>
        <w:autoSpaceDE w:val="0"/>
        <w:autoSpaceDN w:val="0"/>
        <w:adjustRightInd w:val="0"/>
        <w:spacing w:after="0"/>
        <w:jc w:val="both"/>
        <w:rPr>
          <w:rFonts w:ascii="Times New Roman" w:hAnsi="Times New Roman"/>
          <w:noProof/>
          <w:sz w:val="24"/>
          <w:szCs w:val="24"/>
        </w:rPr>
      </w:pPr>
    </w:p>
    <w:p w:rsidR="00CB6114" w:rsidRPr="00CB6114" w:rsidRDefault="00CB6114" w:rsidP="00CB6114">
      <w:pPr>
        <w:widowControl w:val="0"/>
        <w:autoSpaceDE w:val="0"/>
        <w:autoSpaceDN w:val="0"/>
        <w:adjustRightInd w:val="0"/>
        <w:spacing w:after="0"/>
        <w:ind w:firstLine="720"/>
        <w:jc w:val="both"/>
        <w:rPr>
          <w:rFonts w:ascii="Times New Roman" w:hAnsi="Times New Roman"/>
          <w:noProof/>
          <w:sz w:val="24"/>
          <w:szCs w:val="24"/>
        </w:rPr>
      </w:pPr>
      <w:r w:rsidRPr="00CB6114">
        <w:rPr>
          <w:rFonts w:ascii="Times New Roman" w:hAnsi="Times New Roman"/>
          <w:noProof/>
          <w:sz w:val="24"/>
          <w:szCs w:val="24"/>
        </w:rPr>
        <w:t xml:space="preserve">Helms, M. M., &amp; Nixon, J. (2010). Exploring SWOT analysis–where are we now? A review of academic research from the last decade. </w:t>
      </w:r>
      <w:r w:rsidRPr="00CB6114">
        <w:rPr>
          <w:rFonts w:ascii="Times New Roman" w:hAnsi="Times New Roman"/>
          <w:i/>
          <w:iCs/>
          <w:noProof/>
          <w:sz w:val="24"/>
          <w:szCs w:val="24"/>
        </w:rPr>
        <w:t>Journal of Strategy and Management</w:t>
      </w:r>
      <w:r w:rsidRPr="00CB6114">
        <w:rPr>
          <w:rFonts w:ascii="Times New Roman" w:hAnsi="Times New Roman"/>
          <w:noProof/>
          <w:sz w:val="24"/>
          <w:szCs w:val="24"/>
        </w:rPr>
        <w:t>. https://doi.org/10.1108/17554251011064837</w:t>
      </w:r>
    </w:p>
    <w:p w:rsidR="00CB6114" w:rsidRPr="00CB6114" w:rsidRDefault="00CB6114" w:rsidP="00823E93">
      <w:pPr>
        <w:pStyle w:val="ListParagraph"/>
        <w:widowControl w:val="0"/>
        <w:autoSpaceDE w:val="0"/>
        <w:autoSpaceDN w:val="0"/>
        <w:adjustRightInd w:val="0"/>
        <w:spacing w:after="0"/>
        <w:jc w:val="both"/>
        <w:rPr>
          <w:rFonts w:ascii="Times New Roman" w:hAnsi="Times New Roman"/>
          <w:noProof/>
          <w:sz w:val="24"/>
          <w:szCs w:val="24"/>
        </w:rPr>
      </w:pPr>
    </w:p>
    <w:p w:rsidR="00CB6114" w:rsidRPr="00823E93" w:rsidRDefault="00CB6114" w:rsidP="00823E93">
      <w:pPr>
        <w:spacing w:after="0"/>
        <w:ind w:firstLine="720"/>
        <w:jc w:val="both"/>
        <w:rPr>
          <w:rFonts w:ascii="Times New Roman" w:eastAsia="Palatino Linotype" w:hAnsi="Times New Roman"/>
          <w:bCs/>
          <w:sz w:val="24"/>
          <w:szCs w:val="24"/>
        </w:rPr>
      </w:pPr>
      <w:proofErr w:type="spellStart"/>
      <w:r w:rsidRPr="00823E93">
        <w:rPr>
          <w:rFonts w:ascii="Times New Roman" w:eastAsia="Palatino Linotype" w:hAnsi="Times New Roman"/>
          <w:bCs/>
          <w:sz w:val="24"/>
          <w:szCs w:val="24"/>
        </w:rPr>
        <w:t>Maemunah</w:t>
      </w:r>
      <w:proofErr w:type="spellEnd"/>
      <w:r w:rsidRPr="00823E93">
        <w:rPr>
          <w:rFonts w:ascii="Times New Roman" w:eastAsia="Palatino Linotype" w:hAnsi="Times New Roman"/>
          <w:bCs/>
          <w:sz w:val="24"/>
          <w:szCs w:val="24"/>
        </w:rPr>
        <w:t xml:space="preserve">, S., </w:t>
      </w:r>
      <w:proofErr w:type="spellStart"/>
      <w:r w:rsidRPr="00823E93">
        <w:rPr>
          <w:rFonts w:ascii="Times New Roman" w:eastAsia="Palatino Linotype" w:hAnsi="Times New Roman"/>
          <w:bCs/>
          <w:sz w:val="24"/>
          <w:szCs w:val="24"/>
        </w:rPr>
        <w:t>Permana</w:t>
      </w:r>
      <w:proofErr w:type="spellEnd"/>
      <w:r w:rsidRPr="00823E93">
        <w:rPr>
          <w:rFonts w:ascii="Times New Roman" w:eastAsia="Palatino Linotype" w:hAnsi="Times New Roman"/>
          <w:bCs/>
          <w:sz w:val="24"/>
          <w:szCs w:val="24"/>
        </w:rPr>
        <w:t xml:space="preserve">. L., B., </w:t>
      </w:r>
      <w:proofErr w:type="spellStart"/>
      <w:r w:rsidRPr="00823E93">
        <w:rPr>
          <w:rFonts w:ascii="Times New Roman" w:eastAsia="Palatino Linotype" w:hAnsi="Times New Roman"/>
          <w:bCs/>
          <w:sz w:val="24"/>
          <w:szCs w:val="24"/>
        </w:rPr>
        <w:t>Yuliantini</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Yuliantini</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Mudjiarjo</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Mudjiarjo</w:t>
      </w:r>
      <w:proofErr w:type="spellEnd"/>
      <w:r w:rsidRPr="00823E93">
        <w:rPr>
          <w:rFonts w:ascii="Times New Roman" w:eastAsia="Palatino Linotype" w:hAnsi="Times New Roman"/>
          <w:bCs/>
          <w:sz w:val="24"/>
          <w:szCs w:val="24"/>
        </w:rPr>
        <w:t xml:space="preserve"> &amp; </w:t>
      </w:r>
      <w:proofErr w:type="spellStart"/>
      <w:r w:rsidRPr="00823E93">
        <w:rPr>
          <w:rFonts w:ascii="Times New Roman" w:eastAsia="Palatino Linotype" w:hAnsi="Times New Roman"/>
          <w:bCs/>
          <w:sz w:val="24"/>
          <w:szCs w:val="24"/>
        </w:rPr>
        <w:t>Rahardjo</w:t>
      </w:r>
      <w:proofErr w:type="spellEnd"/>
      <w:r w:rsidRPr="00823E93">
        <w:rPr>
          <w:rFonts w:ascii="Times New Roman" w:eastAsia="Palatino Linotype" w:hAnsi="Times New Roman"/>
          <w:bCs/>
          <w:sz w:val="24"/>
          <w:szCs w:val="24"/>
        </w:rPr>
        <w:t xml:space="preserve">. (2023). Online Order Delivery on Customer Satisfaction. </w:t>
      </w:r>
      <w:proofErr w:type="spellStart"/>
      <w:r w:rsidRPr="00823E93">
        <w:rPr>
          <w:rFonts w:ascii="Times New Roman" w:eastAsia="Palatino Linotype" w:hAnsi="Times New Roman"/>
          <w:bCs/>
          <w:sz w:val="24"/>
          <w:szCs w:val="24"/>
        </w:rPr>
        <w:t>Jurnal</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Ilmiah</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Mahasiswa</w:t>
      </w:r>
      <w:proofErr w:type="spellEnd"/>
      <w:r w:rsidRPr="00823E93">
        <w:rPr>
          <w:rFonts w:ascii="Times New Roman" w:eastAsia="Palatino Linotype" w:hAnsi="Times New Roman"/>
          <w:bCs/>
          <w:sz w:val="24"/>
          <w:szCs w:val="24"/>
        </w:rPr>
        <w:t xml:space="preserve"> </w:t>
      </w:r>
      <w:proofErr w:type="spellStart"/>
      <w:r w:rsidRPr="00823E93">
        <w:rPr>
          <w:rFonts w:ascii="Times New Roman" w:eastAsia="Palatino Linotype" w:hAnsi="Times New Roman"/>
          <w:bCs/>
          <w:sz w:val="24"/>
          <w:szCs w:val="24"/>
        </w:rPr>
        <w:t>Perbankan</w:t>
      </w:r>
      <w:proofErr w:type="spellEnd"/>
      <w:r w:rsidRPr="00823E93">
        <w:rPr>
          <w:rFonts w:ascii="Times New Roman" w:eastAsia="Palatino Linotype" w:hAnsi="Times New Roman"/>
          <w:bCs/>
          <w:sz w:val="24"/>
          <w:szCs w:val="24"/>
        </w:rPr>
        <w:t xml:space="preserve"> Syariah. </w:t>
      </w:r>
      <w:proofErr w:type="spellStart"/>
      <w:r w:rsidRPr="00823E93">
        <w:rPr>
          <w:rFonts w:ascii="Times New Roman" w:eastAsia="Palatino Linotype" w:hAnsi="Times New Roman"/>
          <w:bCs/>
          <w:sz w:val="24"/>
          <w:szCs w:val="24"/>
        </w:rPr>
        <w:t>Sekolah</w:t>
      </w:r>
      <w:proofErr w:type="spellEnd"/>
      <w:r w:rsidRPr="00823E93">
        <w:rPr>
          <w:rFonts w:ascii="Times New Roman" w:eastAsia="Palatino Linotype" w:hAnsi="Times New Roman"/>
          <w:bCs/>
          <w:sz w:val="24"/>
          <w:szCs w:val="24"/>
        </w:rPr>
        <w:t xml:space="preserve"> Tinggi Ekonomi dan </w:t>
      </w:r>
      <w:proofErr w:type="spellStart"/>
      <w:r w:rsidRPr="00823E93">
        <w:rPr>
          <w:rFonts w:ascii="Times New Roman" w:eastAsia="Palatino Linotype" w:hAnsi="Times New Roman"/>
          <w:bCs/>
          <w:sz w:val="24"/>
          <w:szCs w:val="24"/>
        </w:rPr>
        <w:t>Bisnis</w:t>
      </w:r>
      <w:proofErr w:type="spellEnd"/>
      <w:r w:rsidRPr="00823E93">
        <w:rPr>
          <w:rFonts w:ascii="Times New Roman" w:eastAsia="Palatino Linotype" w:hAnsi="Times New Roman"/>
          <w:bCs/>
          <w:sz w:val="24"/>
          <w:szCs w:val="24"/>
        </w:rPr>
        <w:t xml:space="preserve"> Syariah </w:t>
      </w:r>
    </w:p>
    <w:p w:rsidR="00CB6114" w:rsidRPr="00CB6114" w:rsidRDefault="00CB6114" w:rsidP="007F3E2B">
      <w:pPr>
        <w:pStyle w:val="ListParagraph"/>
        <w:widowControl w:val="0"/>
        <w:autoSpaceDE w:val="0"/>
        <w:autoSpaceDN w:val="0"/>
        <w:adjustRightInd w:val="0"/>
        <w:spacing w:after="0"/>
        <w:jc w:val="both"/>
        <w:rPr>
          <w:rFonts w:ascii="Times New Roman" w:hAnsi="Times New Roman"/>
          <w:noProof/>
          <w:sz w:val="24"/>
          <w:szCs w:val="24"/>
        </w:rPr>
      </w:pPr>
    </w:p>
    <w:p w:rsidR="00CB6114" w:rsidRPr="007F3E2B" w:rsidRDefault="00CB6114" w:rsidP="007F3E2B">
      <w:pPr>
        <w:widowControl w:val="0"/>
        <w:autoSpaceDE w:val="0"/>
        <w:autoSpaceDN w:val="0"/>
        <w:adjustRightInd w:val="0"/>
        <w:spacing w:after="0"/>
        <w:ind w:firstLine="720"/>
        <w:jc w:val="both"/>
        <w:rPr>
          <w:rFonts w:ascii="Times New Roman" w:hAnsi="Times New Roman"/>
          <w:noProof/>
          <w:sz w:val="24"/>
          <w:szCs w:val="24"/>
        </w:rPr>
      </w:pPr>
      <w:r w:rsidRPr="007F3E2B">
        <w:rPr>
          <w:rFonts w:ascii="Times New Roman" w:hAnsi="Times New Roman"/>
          <w:noProof/>
          <w:sz w:val="24"/>
          <w:szCs w:val="24"/>
        </w:rPr>
        <w:t xml:space="preserve">Maemunah, S., &amp; Susanto, P. H. (2019). The effect of attitude and purchasing of millennials consumers towards brand love in sports wear brands. </w:t>
      </w:r>
      <w:r w:rsidRPr="007F3E2B">
        <w:rPr>
          <w:rFonts w:ascii="Times New Roman" w:hAnsi="Times New Roman"/>
          <w:i/>
          <w:iCs/>
          <w:noProof/>
          <w:sz w:val="24"/>
          <w:szCs w:val="24"/>
        </w:rPr>
        <w:t>International Journal of Advanced Science and Technology</w:t>
      </w:r>
      <w:r w:rsidRPr="007F3E2B">
        <w:rPr>
          <w:rFonts w:ascii="Times New Roman" w:hAnsi="Times New Roman"/>
          <w:noProof/>
          <w:sz w:val="24"/>
          <w:szCs w:val="24"/>
        </w:rPr>
        <w:t xml:space="preserve">, </w:t>
      </w:r>
      <w:r w:rsidRPr="007F3E2B">
        <w:rPr>
          <w:rFonts w:ascii="Times New Roman" w:hAnsi="Times New Roman"/>
          <w:i/>
          <w:iCs/>
          <w:noProof/>
          <w:sz w:val="24"/>
          <w:szCs w:val="24"/>
        </w:rPr>
        <w:t>29</w:t>
      </w:r>
      <w:r w:rsidRPr="007F3E2B">
        <w:rPr>
          <w:rFonts w:ascii="Times New Roman" w:hAnsi="Times New Roman"/>
          <w:noProof/>
          <w:sz w:val="24"/>
          <w:szCs w:val="24"/>
        </w:rPr>
        <w:t>(5), 515–523.</w:t>
      </w:r>
    </w:p>
    <w:p w:rsidR="00CB6114" w:rsidRDefault="00CB6114" w:rsidP="007F3E2B">
      <w:pPr>
        <w:pStyle w:val="ListParagraph"/>
        <w:widowControl w:val="0"/>
        <w:autoSpaceDE w:val="0"/>
        <w:autoSpaceDN w:val="0"/>
        <w:adjustRightInd w:val="0"/>
        <w:spacing w:after="0"/>
        <w:jc w:val="both"/>
        <w:rPr>
          <w:rFonts w:ascii="Times New Roman" w:hAnsi="Times New Roman"/>
          <w:noProof/>
          <w:sz w:val="24"/>
          <w:szCs w:val="24"/>
        </w:rPr>
      </w:pPr>
    </w:p>
    <w:p w:rsidR="00CB6114" w:rsidRPr="007F3E2B" w:rsidRDefault="00CB6114" w:rsidP="007F3E2B">
      <w:pPr>
        <w:widowControl w:val="0"/>
        <w:autoSpaceDE w:val="0"/>
        <w:autoSpaceDN w:val="0"/>
        <w:adjustRightInd w:val="0"/>
        <w:spacing w:after="0"/>
        <w:jc w:val="both"/>
        <w:rPr>
          <w:rFonts w:ascii="Times New Roman" w:hAnsi="Times New Roman"/>
          <w:noProof/>
          <w:sz w:val="24"/>
          <w:szCs w:val="24"/>
        </w:rPr>
      </w:pPr>
      <w:r w:rsidRPr="007F3E2B">
        <w:rPr>
          <w:rFonts w:ascii="Times New Roman" w:hAnsi="Times New Roman"/>
          <w:noProof/>
          <w:sz w:val="24"/>
          <w:szCs w:val="24"/>
        </w:rPr>
        <w:t xml:space="preserve">Maemunah, S., &amp; Syakbani, B. (2021). Strategic Logistics on Halal Products. </w:t>
      </w:r>
      <w:r w:rsidRPr="007F3E2B">
        <w:rPr>
          <w:rFonts w:ascii="Times New Roman" w:hAnsi="Times New Roman"/>
          <w:i/>
          <w:iCs/>
          <w:noProof/>
          <w:sz w:val="24"/>
          <w:szCs w:val="24"/>
        </w:rPr>
        <w:t>Valid: Jurnal Ilmiah</w:t>
      </w:r>
      <w:r w:rsidRPr="007F3E2B">
        <w:rPr>
          <w:rFonts w:ascii="Times New Roman" w:hAnsi="Times New Roman"/>
          <w:noProof/>
          <w:sz w:val="24"/>
          <w:szCs w:val="24"/>
        </w:rPr>
        <w:t xml:space="preserve">, </w:t>
      </w:r>
      <w:r w:rsidRPr="007F3E2B">
        <w:rPr>
          <w:rFonts w:ascii="Times New Roman" w:hAnsi="Times New Roman"/>
          <w:i/>
          <w:iCs/>
          <w:noProof/>
          <w:sz w:val="24"/>
          <w:szCs w:val="24"/>
        </w:rPr>
        <w:t>18</w:t>
      </w:r>
      <w:r w:rsidRPr="007F3E2B">
        <w:rPr>
          <w:rFonts w:ascii="Times New Roman" w:hAnsi="Times New Roman"/>
          <w:noProof/>
          <w:sz w:val="24"/>
          <w:szCs w:val="24"/>
        </w:rPr>
        <w:t>(2), 128–135. https://doi.org/10.53512/valid.v18i2.177</w:t>
      </w:r>
    </w:p>
    <w:p w:rsidR="00CB6114" w:rsidRDefault="00CB6114" w:rsidP="007F3E2B">
      <w:pPr>
        <w:pStyle w:val="ListParagraph"/>
        <w:widowControl w:val="0"/>
        <w:autoSpaceDE w:val="0"/>
        <w:autoSpaceDN w:val="0"/>
        <w:adjustRightInd w:val="0"/>
        <w:spacing w:after="0"/>
        <w:jc w:val="both"/>
        <w:rPr>
          <w:rFonts w:ascii="Times New Roman" w:hAnsi="Times New Roman"/>
          <w:noProof/>
          <w:sz w:val="24"/>
          <w:szCs w:val="24"/>
        </w:rPr>
      </w:pPr>
    </w:p>
    <w:p w:rsidR="00B32B14" w:rsidRPr="0015223C" w:rsidRDefault="00B32B14" w:rsidP="0015223C">
      <w:pPr>
        <w:widowControl w:val="0"/>
        <w:autoSpaceDE w:val="0"/>
        <w:autoSpaceDN w:val="0"/>
        <w:adjustRightInd w:val="0"/>
        <w:spacing w:after="0"/>
        <w:ind w:firstLine="720"/>
        <w:jc w:val="both"/>
        <w:rPr>
          <w:rFonts w:ascii="Times New Roman" w:hAnsi="Times New Roman"/>
          <w:noProof/>
          <w:sz w:val="24"/>
          <w:szCs w:val="24"/>
        </w:rPr>
      </w:pPr>
      <w:r w:rsidRPr="0015223C">
        <w:rPr>
          <w:rFonts w:ascii="Times New Roman" w:hAnsi="Times New Roman"/>
          <w:noProof/>
          <w:sz w:val="24"/>
          <w:szCs w:val="24"/>
        </w:rPr>
        <w:t>Maemunah, S. &amp; Anggoro , M. (2022). Transportatiion Mode During Pandemic covid -19 in Indonesia. jurnal liteasi sains</w:t>
      </w:r>
    </w:p>
    <w:p w:rsidR="00B32B14" w:rsidRDefault="00B32B14" w:rsidP="007F3E2B">
      <w:pPr>
        <w:widowControl w:val="0"/>
        <w:autoSpaceDE w:val="0"/>
        <w:autoSpaceDN w:val="0"/>
        <w:adjustRightInd w:val="0"/>
        <w:spacing w:after="0"/>
        <w:ind w:firstLine="720"/>
        <w:jc w:val="both"/>
        <w:rPr>
          <w:rFonts w:ascii="Times New Roman" w:hAnsi="Times New Roman"/>
          <w:noProof/>
          <w:sz w:val="24"/>
          <w:szCs w:val="24"/>
        </w:rPr>
      </w:pPr>
    </w:p>
    <w:p w:rsidR="00914119" w:rsidRDefault="00A554E2" w:rsidP="007F3E2B">
      <w:pPr>
        <w:widowControl w:val="0"/>
        <w:autoSpaceDE w:val="0"/>
        <w:autoSpaceDN w:val="0"/>
        <w:adjustRightInd w:val="0"/>
        <w:spacing w:after="0"/>
        <w:ind w:firstLine="720"/>
        <w:jc w:val="both"/>
        <w:rPr>
          <w:rFonts w:ascii="Times New Roman" w:hAnsi="Times New Roman"/>
          <w:noProof/>
          <w:sz w:val="24"/>
          <w:szCs w:val="24"/>
        </w:rPr>
      </w:pPr>
      <w:r>
        <w:rPr>
          <w:rFonts w:ascii="Times New Roman" w:hAnsi="Times New Roman"/>
          <w:noProof/>
          <w:sz w:val="24"/>
          <w:szCs w:val="24"/>
        </w:rPr>
        <w:t>Ricardianto., Martagani., M</w:t>
      </w:r>
      <w:r w:rsidR="00101D79">
        <w:rPr>
          <w:rFonts w:ascii="Times New Roman" w:hAnsi="Times New Roman"/>
          <w:noProof/>
          <w:sz w:val="24"/>
          <w:szCs w:val="24"/>
        </w:rPr>
        <w:t>.,Teweng., N. M., Maemunah, S.. Kurniawan, S. (2021). Strategy to increase Passengger attrativeness. at Kertajati Idonesia</w:t>
      </w:r>
    </w:p>
    <w:p w:rsidR="00914119" w:rsidRDefault="00914119" w:rsidP="007F3E2B">
      <w:pPr>
        <w:widowControl w:val="0"/>
        <w:autoSpaceDE w:val="0"/>
        <w:autoSpaceDN w:val="0"/>
        <w:adjustRightInd w:val="0"/>
        <w:spacing w:after="0"/>
        <w:ind w:firstLine="720"/>
        <w:jc w:val="both"/>
        <w:rPr>
          <w:rFonts w:ascii="Times New Roman" w:hAnsi="Times New Roman"/>
          <w:noProof/>
          <w:sz w:val="24"/>
          <w:szCs w:val="24"/>
        </w:rPr>
      </w:pPr>
    </w:p>
    <w:p w:rsidR="00CB6114" w:rsidRPr="007F3E2B" w:rsidRDefault="00CB6114" w:rsidP="007F3E2B">
      <w:pPr>
        <w:widowControl w:val="0"/>
        <w:autoSpaceDE w:val="0"/>
        <w:autoSpaceDN w:val="0"/>
        <w:adjustRightInd w:val="0"/>
        <w:spacing w:after="0"/>
        <w:ind w:firstLine="720"/>
        <w:jc w:val="both"/>
        <w:rPr>
          <w:rFonts w:ascii="Times New Roman" w:hAnsi="Times New Roman"/>
          <w:noProof/>
          <w:sz w:val="24"/>
          <w:szCs w:val="24"/>
        </w:rPr>
      </w:pPr>
      <w:r w:rsidRPr="007F3E2B">
        <w:rPr>
          <w:rFonts w:ascii="Times New Roman" w:hAnsi="Times New Roman"/>
          <w:noProof/>
          <w:sz w:val="24"/>
          <w:szCs w:val="24"/>
        </w:rPr>
        <w:t xml:space="preserve">Osita, I., Onyebuchi, I., &amp; Nzekwe, J. (2014). Organization’s stability and productivity: the role of SWOT analysis an acronym for strength, weakness, opportunities and threat. </w:t>
      </w:r>
      <w:r w:rsidRPr="007F3E2B">
        <w:rPr>
          <w:rFonts w:ascii="Times New Roman" w:hAnsi="Times New Roman"/>
          <w:i/>
          <w:iCs/>
          <w:noProof/>
          <w:sz w:val="24"/>
          <w:szCs w:val="24"/>
        </w:rPr>
        <w:t>International Journal of Innovative and Applied Research</w:t>
      </w:r>
      <w:r w:rsidRPr="007F3E2B">
        <w:rPr>
          <w:rFonts w:ascii="Times New Roman" w:hAnsi="Times New Roman"/>
          <w:noProof/>
          <w:sz w:val="24"/>
          <w:szCs w:val="24"/>
        </w:rPr>
        <w:t xml:space="preserve">, </w:t>
      </w:r>
      <w:r w:rsidRPr="007F3E2B">
        <w:rPr>
          <w:rFonts w:ascii="Times New Roman" w:hAnsi="Times New Roman"/>
          <w:i/>
          <w:iCs/>
          <w:noProof/>
          <w:sz w:val="24"/>
          <w:szCs w:val="24"/>
        </w:rPr>
        <w:t>2</w:t>
      </w:r>
      <w:r w:rsidRPr="007F3E2B">
        <w:rPr>
          <w:rFonts w:ascii="Times New Roman" w:hAnsi="Times New Roman"/>
          <w:noProof/>
          <w:sz w:val="24"/>
          <w:szCs w:val="24"/>
        </w:rPr>
        <w:t>((9): 23-32), 1–12. http://www.journalijiar.com</w:t>
      </w:r>
    </w:p>
    <w:p w:rsidR="00CB6114" w:rsidRPr="00CB6114" w:rsidRDefault="00CB6114" w:rsidP="007F3E2B">
      <w:pPr>
        <w:pStyle w:val="ListParagraph"/>
        <w:widowControl w:val="0"/>
        <w:autoSpaceDE w:val="0"/>
        <w:autoSpaceDN w:val="0"/>
        <w:adjustRightInd w:val="0"/>
        <w:spacing w:after="0"/>
        <w:jc w:val="both"/>
        <w:rPr>
          <w:rFonts w:ascii="Times New Roman" w:hAnsi="Times New Roman"/>
          <w:noProof/>
          <w:sz w:val="24"/>
          <w:szCs w:val="24"/>
        </w:rPr>
      </w:pPr>
    </w:p>
    <w:p w:rsidR="00CB6114" w:rsidRPr="00403A8F" w:rsidRDefault="00CB6114" w:rsidP="00403A8F">
      <w:pPr>
        <w:widowControl w:val="0"/>
        <w:autoSpaceDE w:val="0"/>
        <w:autoSpaceDN w:val="0"/>
        <w:adjustRightInd w:val="0"/>
        <w:spacing w:after="0"/>
        <w:ind w:firstLine="720"/>
        <w:jc w:val="both"/>
        <w:rPr>
          <w:rFonts w:ascii="Times New Roman" w:hAnsi="Times New Roman"/>
          <w:noProof/>
          <w:sz w:val="24"/>
        </w:rPr>
      </w:pPr>
      <w:r w:rsidRPr="00403A8F">
        <w:rPr>
          <w:rFonts w:ascii="Times New Roman" w:hAnsi="Times New Roman"/>
          <w:noProof/>
          <w:sz w:val="24"/>
          <w:szCs w:val="24"/>
        </w:rPr>
        <w:t xml:space="preserve">Wesmiller, S. W., Bender, C. M., Sereika, S. M., Ahrendt, G., Bonaventura, M., Bovbjerg, D. H., &amp; Conley, Y. (2014). Association between serotonin transport polymorphisms and postdischarge nausea and vomiting in women following breast cancer surgery. In </w:t>
      </w:r>
      <w:r w:rsidRPr="00403A8F">
        <w:rPr>
          <w:rFonts w:ascii="Times New Roman" w:hAnsi="Times New Roman"/>
          <w:i/>
          <w:iCs/>
          <w:noProof/>
          <w:sz w:val="24"/>
          <w:szCs w:val="24"/>
        </w:rPr>
        <w:t>Oncology Nursing Forum</w:t>
      </w:r>
      <w:r w:rsidRPr="00403A8F">
        <w:rPr>
          <w:rFonts w:ascii="Times New Roman" w:hAnsi="Times New Roman"/>
          <w:noProof/>
          <w:sz w:val="24"/>
          <w:szCs w:val="24"/>
        </w:rPr>
        <w:t xml:space="preserve"> (Vol. 41, Issue 2, pp. 195–202). ncbi.nlm.nih.gov. https://doi.org/10.1188/14.ONF.195-202</w:t>
      </w:r>
    </w:p>
    <w:p w:rsidR="00CB6114" w:rsidRPr="00E4110E" w:rsidRDefault="00CB6114" w:rsidP="00AE5264">
      <w:pPr>
        <w:pStyle w:val="ListParagraph"/>
        <w:tabs>
          <w:tab w:val="left" w:pos="990"/>
        </w:tabs>
        <w:autoSpaceDE w:val="0"/>
        <w:autoSpaceDN w:val="0"/>
        <w:adjustRightInd w:val="0"/>
        <w:spacing w:after="0"/>
        <w:jc w:val="both"/>
        <w:rPr>
          <w:rFonts w:ascii="Times New Roman" w:hAnsi="Times New Roman"/>
          <w:b/>
          <w:sz w:val="24"/>
          <w:szCs w:val="24"/>
        </w:rPr>
      </w:pPr>
      <w:r>
        <w:rPr>
          <w:rFonts w:ascii="Times New Roman" w:hAnsi="Times New Roman"/>
          <w:b/>
          <w:sz w:val="24"/>
          <w:szCs w:val="24"/>
        </w:rPr>
        <w:fldChar w:fldCharType="end"/>
      </w:r>
    </w:p>
    <w:p w:rsidR="00CB6114" w:rsidRPr="00CB6114" w:rsidRDefault="00CB6114" w:rsidP="00CB6114">
      <w:pPr>
        <w:spacing w:after="0"/>
        <w:ind w:left="360"/>
        <w:jc w:val="both"/>
        <w:rPr>
          <w:rFonts w:ascii="Times New Roman" w:hAnsi="Times New Roman"/>
          <w:b/>
          <w:sz w:val="24"/>
          <w:szCs w:val="24"/>
        </w:rPr>
      </w:pPr>
    </w:p>
    <w:p w:rsidR="00CB6114" w:rsidRDefault="00CB6114" w:rsidP="00CB6114">
      <w:pPr>
        <w:pStyle w:val="ListParagraph"/>
        <w:spacing w:after="0" w:line="360" w:lineRule="auto"/>
        <w:ind w:left="284"/>
        <w:rPr>
          <w:rFonts w:ascii="Times New Roman" w:hAnsi="Times New Roman"/>
          <w:b/>
          <w:sz w:val="24"/>
          <w:szCs w:val="24"/>
        </w:rPr>
      </w:pPr>
    </w:p>
    <w:sectPr w:rsidR="00CB6114" w:rsidSect="00A87292">
      <w:headerReference w:type="default" r:id="rId13"/>
      <w:footerReference w:type="default" r:id="rId14"/>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0CFF" w:rsidRDefault="00720CFF" w:rsidP="00252220">
      <w:pPr>
        <w:spacing w:after="0" w:line="240" w:lineRule="auto"/>
      </w:pPr>
      <w:r>
        <w:separator/>
      </w:r>
    </w:p>
  </w:endnote>
  <w:endnote w:type="continuationSeparator" w:id="0">
    <w:p w:rsidR="00720CFF" w:rsidRDefault="00720CFF" w:rsidP="0025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RomanSerif-Identity-H">
    <w:altName w:val="MS Mincho"/>
    <w:panose1 w:val="00000000000000000000"/>
    <w:charset w:val="80"/>
    <w:family w:val="auto"/>
    <w:notTrueType/>
    <w:pitch w:val="default"/>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4219"/>
      <w:docPartObj>
        <w:docPartGallery w:val="Page Numbers (Bottom of Page)"/>
        <w:docPartUnique/>
      </w:docPartObj>
    </w:sdtPr>
    <w:sdtEndPr>
      <w:rPr>
        <w:noProof/>
      </w:rPr>
    </w:sdtEndPr>
    <w:sdtContent>
      <w:p w:rsidR="00D31D33" w:rsidRDefault="00D31D3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276"/>
        </w:tblGrid>
        <w:tr w:rsidR="00D31D33" w:rsidRPr="001345E4" w:rsidTr="00364787">
          <w:tc>
            <w:tcPr>
              <w:tcW w:w="7763" w:type="dxa"/>
            </w:tcPr>
            <w:p w:rsidR="00D31D33" w:rsidRPr="001345E4" w:rsidRDefault="00D31D33" w:rsidP="00364787">
              <w:pPr>
                <w:pStyle w:val="Header"/>
                <w:rPr>
                  <w:rFonts w:ascii="Cambria" w:hAnsi="Cambria"/>
                  <w:b/>
                  <w:sz w:val="14"/>
                  <w:szCs w:val="18"/>
                </w:rPr>
              </w:pPr>
              <w:r>
                <w:rPr>
                  <w:rFonts w:ascii="Cambria" w:hAnsi="Cambria"/>
                  <w:b/>
                  <w:sz w:val="14"/>
                  <w:szCs w:val="18"/>
                </w:rPr>
                <w:t xml:space="preserve">DOI: </w:t>
              </w:r>
            </w:p>
          </w:tc>
          <w:tc>
            <w:tcPr>
              <w:tcW w:w="1276" w:type="dxa"/>
              <w:vMerge w:val="restart"/>
            </w:tcPr>
            <w:p w:rsidR="00D31D33" w:rsidRPr="001345E4" w:rsidRDefault="00D31D33" w:rsidP="00364787">
              <w:pPr>
                <w:pStyle w:val="Header"/>
                <w:jc w:val="right"/>
                <w:rPr>
                  <w:rFonts w:ascii="Cambria" w:hAnsi="Cambria"/>
                  <w:b/>
                  <w:sz w:val="14"/>
                  <w:szCs w:val="18"/>
                </w:rPr>
              </w:pPr>
            </w:p>
          </w:tc>
        </w:tr>
        <w:tr w:rsidR="00D31D33" w:rsidRPr="001345E4" w:rsidTr="00364787">
          <w:tc>
            <w:tcPr>
              <w:tcW w:w="7763" w:type="dxa"/>
            </w:tcPr>
            <w:p w:rsidR="00D31D33" w:rsidRPr="001345E4" w:rsidRDefault="00D31D33" w:rsidP="00364787">
              <w:pPr>
                <w:pStyle w:val="Header"/>
                <w:rPr>
                  <w:rFonts w:ascii="Cambria" w:hAnsi="Cambria"/>
                  <w:b/>
                  <w:sz w:val="14"/>
                  <w:szCs w:val="18"/>
                </w:rPr>
              </w:pPr>
              <w:r>
                <w:rPr>
                  <w:rFonts w:ascii="Cambria" w:hAnsi="Cambria"/>
                  <w:b/>
                  <w:sz w:val="14"/>
                  <w:szCs w:val="18"/>
                </w:rPr>
                <w:t>Judul Artikel</w:t>
              </w:r>
            </w:p>
          </w:tc>
          <w:tc>
            <w:tcPr>
              <w:tcW w:w="1276" w:type="dxa"/>
              <w:vMerge/>
            </w:tcPr>
            <w:p w:rsidR="00D31D33" w:rsidRPr="001345E4" w:rsidRDefault="00D31D33" w:rsidP="00364787">
              <w:pPr>
                <w:pStyle w:val="Header"/>
                <w:jc w:val="right"/>
                <w:rPr>
                  <w:rFonts w:ascii="Cambria" w:hAnsi="Cambria"/>
                  <w:b/>
                  <w:sz w:val="14"/>
                  <w:szCs w:val="18"/>
                </w:rPr>
              </w:pPr>
            </w:p>
          </w:tc>
        </w:tr>
      </w:tbl>
      <w:p w:rsidR="00E60F20" w:rsidRDefault="00E60F20">
        <w:pPr>
          <w:pStyle w:val="Footer"/>
          <w:jc w:val="right"/>
        </w:pPr>
        <w:r>
          <w:fldChar w:fldCharType="begin"/>
        </w:r>
        <w:r>
          <w:instrText xml:space="preserve"> PAGE   \* MERGEFORMAT </w:instrText>
        </w:r>
        <w:r>
          <w:fldChar w:fldCharType="separate"/>
        </w:r>
        <w:r w:rsidR="00D31D33">
          <w:rPr>
            <w:noProof/>
          </w:rPr>
          <w:t>1</w:t>
        </w:r>
        <w:r>
          <w:rPr>
            <w:noProof/>
          </w:rPr>
          <w:fldChar w:fldCharType="end"/>
        </w:r>
      </w:p>
    </w:sdtContent>
  </w:sdt>
  <w:p w:rsidR="00CE4F24" w:rsidRDefault="00CE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0CFF" w:rsidRDefault="00720CFF" w:rsidP="00252220">
      <w:pPr>
        <w:spacing w:after="0" w:line="240" w:lineRule="auto"/>
      </w:pPr>
      <w:r>
        <w:separator/>
      </w:r>
    </w:p>
  </w:footnote>
  <w:footnote w:type="continuationSeparator" w:id="0">
    <w:p w:rsidR="00720CFF" w:rsidRDefault="00720CFF" w:rsidP="00252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36"/>
    </w:tblGrid>
    <w:tr w:rsidR="00CE4F24" w:rsidRPr="001B1F90" w:rsidTr="001B1F90">
      <w:tc>
        <w:tcPr>
          <w:tcW w:w="4503" w:type="dxa"/>
        </w:tcPr>
        <w:p w:rsidR="00CE4F24" w:rsidRPr="001B1F90" w:rsidRDefault="00CE4F24" w:rsidP="00906004">
          <w:pPr>
            <w:pStyle w:val="Header"/>
            <w:rPr>
              <w:rFonts w:ascii="Times New Roman" w:hAnsi="Times New Roman"/>
              <w:b/>
              <w:sz w:val="14"/>
              <w:szCs w:val="14"/>
            </w:rPr>
          </w:pPr>
          <w:r w:rsidRPr="001B1F90">
            <w:rPr>
              <w:rFonts w:ascii="Times New Roman" w:hAnsi="Times New Roman"/>
              <w:b/>
              <w:sz w:val="14"/>
              <w:szCs w:val="14"/>
            </w:rPr>
            <w:t>Jurnal Manajemen Transportasi &amp; Logistik</w:t>
          </w:r>
        </w:p>
      </w:tc>
      <w:tc>
        <w:tcPr>
          <w:tcW w:w="4536" w:type="dxa"/>
        </w:tcPr>
        <w:p w:rsidR="00CE4F24" w:rsidRPr="001B1F90" w:rsidRDefault="00CE4F24" w:rsidP="005B62A5">
          <w:pPr>
            <w:spacing w:after="0" w:line="240" w:lineRule="auto"/>
            <w:jc w:val="right"/>
            <w:rPr>
              <w:rFonts w:ascii="Times New Roman" w:hAnsi="Times New Roman"/>
              <w:b/>
              <w:sz w:val="14"/>
              <w:szCs w:val="14"/>
            </w:rPr>
          </w:pPr>
          <w:r w:rsidRPr="001B1F90">
            <w:rPr>
              <w:rFonts w:ascii="Times New Roman" w:hAnsi="Times New Roman"/>
              <w:b/>
              <w:sz w:val="14"/>
              <w:szCs w:val="14"/>
            </w:rPr>
            <w:t xml:space="preserve">E ISSN 2442-3149 | P ISSN 2355-472X </w:t>
          </w:r>
        </w:p>
      </w:tc>
    </w:tr>
    <w:tr w:rsidR="00CE4F24" w:rsidRPr="001B1F90" w:rsidTr="001B1F90">
      <w:tc>
        <w:tcPr>
          <w:tcW w:w="4503" w:type="dxa"/>
        </w:tcPr>
        <w:p w:rsidR="00CE4F24" w:rsidRPr="001B1F90" w:rsidRDefault="00CE4F24" w:rsidP="00716131">
          <w:pPr>
            <w:pStyle w:val="Header"/>
            <w:rPr>
              <w:rFonts w:ascii="Times New Roman" w:hAnsi="Times New Roman"/>
              <w:b/>
              <w:sz w:val="14"/>
              <w:szCs w:val="14"/>
            </w:rPr>
          </w:pPr>
          <w:r w:rsidRPr="001B1F90">
            <w:rPr>
              <w:rFonts w:ascii="Times New Roman" w:hAnsi="Times New Roman"/>
              <w:b/>
              <w:sz w:val="14"/>
              <w:szCs w:val="14"/>
            </w:rPr>
            <w:t>Vol. xx , No. xx, Bulan Tahun</w:t>
          </w:r>
        </w:p>
      </w:tc>
      <w:tc>
        <w:tcPr>
          <w:tcW w:w="4536" w:type="dxa"/>
        </w:tcPr>
        <w:p w:rsidR="00CE4F24" w:rsidRPr="001B1F90" w:rsidRDefault="00000000" w:rsidP="001345E4">
          <w:pPr>
            <w:pStyle w:val="Header"/>
            <w:jc w:val="right"/>
            <w:rPr>
              <w:rFonts w:ascii="Times New Roman" w:hAnsi="Times New Roman"/>
              <w:b/>
              <w:sz w:val="14"/>
              <w:szCs w:val="14"/>
            </w:rPr>
          </w:pPr>
          <w:hyperlink r:id="rId1" w:history="1">
            <w:r w:rsidR="00CE4F24" w:rsidRPr="001B1F90">
              <w:rPr>
                <w:rStyle w:val="Hyperlink"/>
                <w:rFonts w:ascii="Times New Roman" w:hAnsi="Times New Roman"/>
                <w:b/>
                <w:sz w:val="14"/>
                <w:szCs w:val="14"/>
              </w:rPr>
              <w:t>https://journal.itltrisakti.ac.id/index.php/jmtranslog</w:t>
            </w:r>
          </w:hyperlink>
        </w:p>
      </w:tc>
    </w:tr>
  </w:tbl>
  <w:p w:rsidR="00CE4F24" w:rsidRPr="001345E4" w:rsidRDefault="00CE4F24" w:rsidP="0090600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EF9"/>
    <w:multiLevelType w:val="hybridMultilevel"/>
    <w:tmpl w:val="16AE76FE"/>
    <w:lvl w:ilvl="0" w:tplc="FFFFFFFF">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 w15:restartNumberingAfterBreak="0">
    <w:nsid w:val="09065998"/>
    <w:multiLevelType w:val="hybridMultilevel"/>
    <w:tmpl w:val="55FE8340"/>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 w15:restartNumberingAfterBreak="0">
    <w:nsid w:val="0B020958"/>
    <w:multiLevelType w:val="hybridMultilevel"/>
    <w:tmpl w:val="6FAA6BC2"/>
    <w:lvl w:ilvl="0" w:tplc="E85E1066">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E9651E"/>
    <w:multiLevelType w:val="hybridMultilevel"/>
    <w:tmpl w:val="EA64848C"/>
    <w:lvl w:ilvl="0" w:tplc="3C8E6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6568F3"/>
    <w:multiLevelType w:val="hybridMultilevel"/>
    <w:tmpl w:val="A11C2E38"/>
    <w:lvl w:ilvl="0" w:tplc="FFFFFFFF">
      <w:start w:val="1"/>
      <w:numFmt w:val="decimal"/>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5" w15:restartNumberingAfterBreak="0">
    <w:nsid w:val="10554812"/>
    <w:multiLevelType w:val="hybridMultilevel"/>
    <w:tmpl w:val="C046C500"/>
    <w:lvl w:ilvl="0" w:tplc="2C8A1BD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34A6A"/>
    <w:multiLevelType w:val="hybridMultilevel"/>
    <w:tmpl w:val="1742C8A0"/>
    <w:lvl w:ilvl="0" w:tplc="38090017">
      <w:start w:val="1"/>
      <w:numFmt w:val="lowerLetter"/>
      <w:lvlText w:val="%1)"/>
      <w:lvlJc w:val="left"/>
      <w:pPr>
        <w:ind w:left="2563" w:hanging="360"/>
      </w:pPr>
    </w:lvl>
    <w:lvl w:ilvl="1" w:tplc="38090019">
      <w:start w:val="1"/>
      <w:numFmt w:val="lowerLetter"/>
      <w:lvlText w:val="%2."/>
      <w:lvlJc w:val="left"/>
      <w:pPr>
        <w:ind w:left="3283" w:hanging="360"/>
      </w:pPr>
    </w:lvl>
    <w:lvl w:ilvl="2" w:tplc="3809001B" w:tentative="1">
      <w:start w:val="1"/>
      <w:numFmt w:val="lowerRoman"/>
      <w:lvlText w:val="%3."/>
      <w:lvlJc w:val="right"/>
      <w:pPr>
        <w:ind w:left="4003" w:hanging="180"/>
      </w:pPr>
    </w:lvl>
    <w:lvl w:ilvl="3" w:tplc="3809000F" w:tentative="1">
      <w:start w:val="1"/>
      <w:numFmt w:val="decimal"/>
      <w:lvlText w:val="%4."/>
      <w:lvlJc w:val="left"/>
      <w:pPr>
        <w:ind w:left="4723" w:hanging="360"/>
      </w:pPr>
    </w:lvl>
    <w:lvl w:ilvl="4" w:tplc="38090019" w:tentative="1">
      <w:start w:val="1"/>
      <w:numFmt w:val="lowerLetter"/>
      <w:lvlText w:val="%5."/>
      <w:lvlJc w:val="left"/>
      <w:pPr>
        <w:ind w:left="5443" w:hanging="360"/>
      </w:pPr>
    </w:lvl>
    <w:lvl w:ilvl="5" w:tplc="3809001B" w:tentative="1">
      <w:start w:val="1"/>
      <w:numFmt w:val="lowerRoman"/>
      <w:lvlText w:val="%6."/>
      <w:lvlJc w:val="right"/>
      <w:pPr>
        <w:ind w:left="6163" w:hanging="180"/>
      </w:pPr>
    </w:lvl>
    <w:lvl w:ilvl="6" w:tplc="3809000F" w:tentative="1">
      <w:start w:val="1"/>
      <w:numFmt w:val="decimal"/>
      <w:lvlText w:val="%7."/>
      <w:lvlJc w:val="left"/>
      <w:pPr>
        <w:ind w:left="6883" w:hanging="360"/>
      </w:pPr>
    </w:lvl>
    <w:lvl w:ilvl="7" w:tplc="38090019" w:tentative="1">
      <w:start w:val="1"/>
      <w:numFmt w:val="lowerLetter"/>
      <w:lvlText w:val="%8."/>
      <w:lvlJc w:val="left"/>
      <w:pPr>
        <w:ind w:left="7603" w:hanging="360"/>
      </w:pPr>
    </w:lvl>
    <w:lvl w:ilvl="8" w:tplc="3809001B" w:tentative="1">
      <w:start w:val="1"/>
      <w:numFmt w:val="lowerRoman"/>
      <w:lvlText w:val="%9."/>
      <w:lvlJc w:val="right"/>
      <w:pPr>
        <w:ind w:left="8323" w:hanging="180"/>
      </w:pPr>
    </w:lvl>
  </w:abstractNum>
  <w:abstractNum w:abstractNumId="7" w15:restartNumberingAfterBreak="0">
    <w:nsid w:val="11FF0AD6"/>
    <w:multiLevelType w:val="hybridMultilevel"/>
    <w:tmpl w:val="A11C2E38"/>
    <w:lvl w:ilvl="0" w:tplc="FFFFFFFF">
      <w:start w:val="1"/>
      <w:numFmt w:val="decimal"/>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8" w15:restartNumberingAfterBreak="0">
    <w:nsid w:val="122411B4"/>
    <w:multiLevelType w:val="hybridMultilevel"/>
    <w:tmpl w:val="E1D2CCBE"/>
    <w:lvl w:ilvl="0" w:tplc="529CA506">
      <w:start w:val="1"/>
      <w:numFmt w:val="decimal"/>
      <w:lvlText w:val="%1."/>
      <w:lvlJc w:val="left"/>
      <w:pPr>
        <w:ind w:left="3130" w:hanging="360"/>
      </w:pPr>
      <w:rPr>
        <w:sz w:val="24"/>
        <w:szCs w:val="24"/>
      </w:rPr>
    </w:lvl>
    <w:lvl w:ilvl="1" w:tplc="2416E198">
      <w:start w:val="1"/>
      <w:numFmt w:val="upperLetter"/>
      <w:lvlText w:val="%2."/>
      <w:lvlJc w:val="left"/>
      <w:pPr>
        <w:ind w:left="3850" w:hanging="360"/>
      </w:pPr>
      <w:rPr>
        <w:rFonts w:hint="default"/>
      </w:rPr>
    </w:lvl>
    <w:lvl w:ilvl="2" w:tplc="3809001B" w:tentative="1">
      <w:start w:val="1"/>
      <w:numFmt w:val="lowerRoman"/>
      <w:lvlText w:val="%3."/>
      <w:lvlJc w:val="right"/>
      <w:pPr>
        <w:ind w:left="4570" w:hanging="180"/>
      </w:pPr>
    </w:lvl>
    <w:lvl w:ilvl="3" w:tplc="3809000F" w:tentative="1">
      <w:start w:val="1"/>
      <w:numFmt w:val="decimal"/>
      <w:lvlText w:val="%4."/>
      <w:lvlJc w:val="left"/>
      <w:pPr>
        <w:ind w:left="5290" w:hanging="360"/>
      </w:pPr>
    </w:lvl>
    <w:lvl w:ilvl="4" w:tplc="38090019" w:tentative="1">
      <w:start w:val="1"/>
      <w:numFmt w:val="lowerLetter"/>
      <w:lvlText w:val="%5."/>
      <w:lvlJc w:val="left"/>
      <w:pPr>
        <w:ind w:left="6010" w:hanging="360"/>
      </w:pPr>
    </w:lvl>
    <w:lvl w:ilvl="5" w:tplc="3809001B" w:tentative="1">
      <w:start w:val="1"/>
      <w:numFmt w:val="lowerRoman"/>
      <w:lvlText w:val="%6."/>
      <w:lvlJc w:val="right"/>
      <w:pPr>
        <w:ind w:left="6730" w:hanging="180"/>
      </w:pPr>
    </w:lvl>
    <w:lvl w:ilvl="6" w:tplc="3809000F" w:tentative="1">
      <w:start w:val="1"/>
      <w:numFmt w:val="decimal"/>
      <w:lvlText w:val="%7."/>
      <w:lvlJc w:val="left"/>
      <w:pPr>
        <w:ind w:left="7450" w:hanging="360"/>
      </w:pPr>
    </w:lvl>
    <w:lvl w:ilvl="7" w:tplc="38090019" w:tentative="1">
      <w:start w:val="1"/>
      <w:numFmt w:val="lowerLetter"/>
      <w:lvlText w:val="%8."/>
      <w:lvlJc w:val="left"/>
      <w:pPr>
        <w:ind w:left="8170" w:hanging="360"/>
      </w:pPr>
    </w:lvl>
    <w:lvl w:ilvl="8" w:tplc="3809001B" w:tentative="1">
      <w:start w:val="1"/>
      <w:numFmt w:val="lowerRoman"/>
      <w:lvlText w:val="%9."/>
      <w:lvlJc w:val="right"/>
      <w:pPr>
        <w:ind w:left="8890" w:hanging="180"/>
      </w:pPr>
    </w:lvl>
  </w:abstractNum>
  <w:abstractNum w:abstractNumId="9" w15:restartNumberingAfterBreak="0">
    <w:nsid w:val="12382B7B"/>
    <w:multiLevelType w:val="hybridMultilevel"/>
    <w:tmpl w:val="957E7154"/>
    <w:lvl w:ilvl="0" w:tplc="625A95A6">
      <w:start w:val="1"/>
      <w:numFmt w:val="decimal"/>
      <w:lvlText w:val="%1."/>
      <w:lvlJc w:val="left"/>
      <w:pPr>
        <w:ind w:left="720" w:hanging="360"/>
      </w:pPr>
      <w:rPr>
        <w:b/>
      </w:rPr>
    </w:lvl>
    <w:lvl w:ilvl="1" w:tplc="BE66CE52">
      <w:start w:val="1"/>
      <w:numFmt w:val="decimal"/>
      <w:lvlText w:val="%2."/>
      <w:lvlJc w:val="left"/>
      <w:pPr>
        <w:ind w:left="1440" w:hanging="360"/>
      </w:pPr>
      <w:rPr>
        <w:rFonts w:hint="default"/>
      </w:rPr>
    </w:lvl>
    <w:lvl w:ilvl="2" w:tplc="42CC1DC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F94798"/>
    <w:multiLevelType w:val="hybridMultilevel"/>
    <w:tmpl w:val="6D109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030F0"/>
    <w:multiLevelType w:val="hybridMultilevel"/>
    <w:tmpl w:val="602603E6"/>
    <w:lvl w:ilvl="0" w:tplc="FFFFFFFF">
      <w:start w:val="1"/>
      <w:numFmt w:val="lowerLetter"/>
      <w:lvlText w:val="%1."/>
      <w:lvlJc w:val="left"/>
      <w:pPr>
        <w:ind w:left="3130" w:hanging="360"/>
      </w:pPr>
      <w:rPr>
        <w:sz w:val="24"/>
        <w:szCs w:val="24"/>
      </w:rPr>
    </w:lvl>
    <w:lvl w:ilvl="1" w:tplc="FFFFFFFF" w:tentative="1">
      <w:start w:val="1"/>
      <w:numFmt w:val="lowerLetter"/>
      <w:lvlText w:val="%2."/>
      <w:lvlJc w:val="left"/>
      <w:pPr>
        <w:ind w:left="3850" w:hanging="360"/>
      </w:pPr>
    </w:lvl>
    <w:lvl w:ilvl="2" w:tplc="FFFFFFFF" w:tentative="1">
      <w:start w:val="1"/>
      <w:numFmt w:val="lowerRoman"/>
      <w:lvlText w:val="%3."/>
      <w:lvlJc w:val="right"/>
      <w:pPr>
        <w:ind w:left="4570" w:hanging="180"/>
      </w:pPr>
    </w:lvl>
    <w:lvl w:ilvl="3" w:tplc="FFFFFFFF" w:tentative="1">
      <w:start w:val="1"/>
      <w:numFmt w:val="decimal"/>
      <w:lvlText w:val="%4."/>
      <w:lvlJc w:val="left"/>
      <w:pPr>
        <w:ind w:left="5290" w:hanging="360"/>
      </w:pPr>
    </w:lvl>
    <w:lvl w:ilvl="4" w:tplc="FFFFFFFF" w:tentative="1">
      <w:start w:val="1"/>
      <w:numFmt w:val="lowerLetter"/>
      <w:lvlText w:val="%5."/>
      <w:lvlJc w:val="left"/>
      <w:pPr>
        <w:ind w:left="6010" w:hanging="360"/>
      </w:pPr>
    </w:lvl>
    <w:lvl w:ilvl="5" w:tplc="FFFFFFFF" w:tentative="1">
      <w:start w:val="1"/>
      <w:numFmt w:val="lowerRoman"/>
      <w:lvlText w:val="%6."/>
      <w:lvlJc w:val="right"/>
      <w:pPr>
        <w:ind w:left="6730" w:hanging="180"/>
      </w:pPr>
    </w:lvl>
    <w:lvl w:ilvl="6" w:tplc="FFFFFFFF" w:tentative="1">
      <w:start w:val="1"/>
      <w:numFmt w:val="decimal"/>
      <w:lvlText w:val="%7."/>
      <w:lvlJc w:val="left"/>
      <w:pPr>
        <w:ind w:left="7450" w:hanging="360"/>
      </w:pPr>
    </w:lvl>
    <w:lvl w:ilvl="7" w:tplc="FFFFFFFF" w:tentative="1">
      <w:start w:val="1"/>
      <w:numFmt w:val="lowerLetter"/>
      <w:lvlText w:val="%8."/>
      <w:lvlJc w:val="left"/>
      <w:pPr>
        <w:ind w:left="8170" w:hanging="360"/>
      </w:pPr>
    </w:lvl>
    <w:lvl w:ilvl="8" w:tplc="FFFFFFFF" w:tentative="1">
      <w:start w:val="1"/>
      <w:numFmt w:val="lowerRoman"/>
      <w:lvlText w:val="%9."/>
      <w:lvlJc w:val="right"/>
      <w:pPr>
        <w:ind w:left="8890" w:hanging="180"/>
      </w:pPr>
    </w:lvl>
  </w:abstractNum>
  <w:abstractNum w:abstractNumId="12" w15:restartNumberingAfterBreak="0">
    <w:nsid w:val="185525C4"/>
    <w:multiLevelType w:val="multilevel"/>
    <w:tmpl w:val="AC72183A"/>
    <w:lvl w:ilvl="0">
      <w:start w:val="1"/>
      <w:numFmt w:val="decimal"/>
      <w:lvlText w:val="%1."/>
      <w:lvlJc w:val="left"/>
      <w:pPr>
        <w:ind w:left="2421" w:hanging="360"/>
      </w:pPr>
      <w:rPr>
        <w:i w:val="0"/>
        <w:iCs w:val="0"/>
        <w:sz w:val="24"/>
        <w:szCs w:val="24"/>
      </w:rPr>
    </w:lvl>
    <w:lvl w:ilvl="1">
      <w:start w:val="2"/>
      <w:numFmt w:val="decimal"/>
      <w:isLgl/>
      <w:lvlText w:val="%1.%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13" w15:restartNumberingAfterBreak="0">
    <w:nsid w:val="19034A82"/>
    <w:multiLevelType w:val="hybridMultilevel"/>
    <w:tmpl w:val="52B44718"/>
    <w:lvl w:ilvl="0" w:tplc="38090019">
      <w:start w:val="1"/>
      <w:numFmt w:val="lowerLetter"/>
      <w:lvlText w:val="%1."/>
      <w:lvlJc w:val="left"/>
      <w:pPr>
        <w:ind w:left="1800" w:hanging="360"/>
      </w:p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1A4D3613"/>
    <w:multiLevelType w:val="hybridMultilevel"/>
    <w:tmpl w:val="A11C2E38"/>
    <w:lvl w:ilvl="0" w:tplc="FFFFFFFF">
      <w:start w:val="1"/>
      <w:numFmt w:val="decimal"/>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5" w15:restartNumberingAfterBreak="0">
    <w:nsid w:val="1BAF3E4C"/>
    <w:multiLevelType w:val="hybridMultilevel"/>
    <w:tmpl w:val="6BECB7E8"/>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6" w15:restartNumberingAfterBreak="0">
    <w:nsid w:val="1C895CE4"/>
    <w:multiLevelType w:val="hybridMultilevel"/>
    <w:tmpl w:val="D3F2983A"/>
    <w:lvl w:ilvl="0" w:tplc="38090019">
      <w:start w:val="1"/>
      <w:numFmt w:val="lowerLetter"/>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7"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D1D10EE"/>
    <w:multiLevelType w:val="hybridMultilevel"/>
    <w:tmpl w:val="8A5A4560"/>
    <w:lvl w:ilvl="0" w:tplc="9D960BB2">
      <w:start w:val="2"/>
      <w:numFmt w:val="upperLetter"/>
      <w:lvlText w:val="%1."/>
      <w:lvlJc w:val="left"/>
      <w:pPr>
        <w:ind w:left="720" w:hanging="360"/>
      </w:pPr>
      <w:rPr>
        <w:rFonts w:hint="default"/>
      </w:rPr>
    </w:lvl>
    <w:lvl w:ilvl="1" w:tplc="F6C80C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195A09"/>
    <w:multiLevelType w:val="hybridMultilevel"/>
    <w:tmpl w:val="7D964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9456AC"/>
    <w:multiLevelType w:val="hybridMultilevel"/>
    <w:tmpl w:val="4F7E028C"/>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21" w15:restartNumberingAfterBreak="0">
    <w:nsid w:val="21AB4E56"/>
    <w:multiLevelType w:val="hybridMultilevel"/>
    <w:tmpl w:val="D81AF32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278308EC"/>
    <w:multiLevelType w:val="hybridMultilevel"/>
    <w:tmpl w:val="A6B04ECE"/>
    <w:lvl w:ilvl="0" w:tplc="38090019">
      <w:start w:val="1"/>
      <w:numFmt w:val="lowerLetter"/>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3" w15:restartNumberingAfterBreak="0">
    <w:nsid w:val="2A9853C8"/>
    <w:multiLevelType w:val="hybridMultilevel"/>
    <w:tmpl w:val="BB926262"/>
    <w:lvl w:ilvl="0" w:tplc="D9B0C240">
      <w:start w:val="1"/>
      <w:numFmt w:val="decimal"/>
      <w:lvlText w:val="%1)"/>
      <w:lvlJc w:val="left"/>
      <w:pPr>
        <w:ind w:left="1713" w:hanging="360"/>
      </w:pPr>
      <w:rPr>
        <w:rFonts w:hint="default"/>
        <w:i w:val="0"/>
        <w:iCs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4" w15:restartNumberingAfterBreak="0">
    <w:nsid w:val="321F019E"/>
    <w:multiLevelType w:val="hybridMultilevel"/>
    <w:tmpl w:val="EFCAD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E21ECE"/>
    <w:multiLevelType w:val="hybridMultilevel"/>
    <w:tmpl w:val="0286319A"/>
    <w:lvl w:ilvl="0" w:tplc="CC8A4A62">
      <w:start w:val="2"/>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6" w15:restartNumberingAfterBreak="0">
    <w:nsid w:val="386534C7"/>
    <w:multiLevelType w:val="hybridMultilevel"/>
    <w:tmpl w:val="C312186C"/>
    <w:lvl w:ilvl="0" w:tplc="593A96AC">
      <w:start w:val="1"/>
      <w:numFmt w:val="decimal"/>
      <w:pStyle w:val="Style23"/>
      <w:lvlText w:val="%1."/>
      <w:lvlJc w:val="left"/>
      <w:pPr>
        <w:ind w:left="3196"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3B6844C2"/>
    <w:multiLevelType w:val="hybridMultilevel"/>
    <w:tmpl w:val="EA64848C"/>
    <w:lvl w:ilvl="0" w:tplc="3C8E6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D162F3F"/>
    <w:multiLevelType w:val="hybridMultilevel"/>
    <w:tmpl w:val="7D964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E1C0862"/>
    <w:multiLevelType w:val="hybridMultilevel"/>
    <w:tmpl w:val="9F52756C"/>
    <w:lvl w:ilvl="0" w:tplc="FFFFFFFF">
      <w:start w:val="1"/>
      <w:numFmt w:val="lowerLetter"/>
      <w:lvlText w:val="%1."/>
      <w:lvlJc w:val="left"/>
      <w:pPr>
        <w:tabs>
          <w:tab w:val="num" w:pos="3600"/>
        </w:tabs>
        <w:ind w:left="3600" w:hanging="360"/>
      </w:pPr>
    </w:lvl>
    <w:lvl w:ilvl="1" w:tplc="FFFFFFFF" w:tentative="1">
      <w:start w:val="1"/>
      <w:numFmt w:val="lowerLetter"/>
      <w:lvlText w:val="%2."/>
      <w:lvlJc w:val="left"/>
      <w:pPr>
        <w:tabs>
          <w:tab w:val="num" w:pos="4320"/>
        </w:tabs>
        <w:ind w:left="4320" w:hanging="360"/>
      </w:p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5760"/>
        </w:tabs>
        <w:ind w:left="5760" w:hanging="360"/>
      </w:pPr>
    </w:lvl>
    <w:lvl w:ilvl="4" w:tplc="FFFFFFFF" w:tentative="1">
      <w:start w:val="1"/>
      <w:numFmt w:val="lowerLetter"/>
      <w:lvlText w:val="%5."/>
      <w:lvlJc w:val="left"/>
      <w:pPr>
        <w:tabs>
          <w:tab w:val="num" w:pos="6480"/>
        </w:tabs>
        <w:ind w:left="6480" w:hanging="360"/>
      </w:pPr>
    </w:lvl>
    <w:lvl w:ilvl="5" w:tplc="FFFFFFFF" w:tentative="1">
      <w:start w:val="1"/>
      <w:numFmt w:val="lowerRoman"/>
      <w:lvlText w:val="%6."/>
      <w:lvlJc w:val="right"/>
      <w:pPr>
        <w:tabs>
          <w:tab w:val="num" w:pos="7200"/>
        </w:tabs>
        <w:ind w:left="7200" w:hanging="180"/>
      </w:pPr>
    </w:lvl>
    <w:lvl w:ilvl="6" w:tplc="FFFFFFFF" w:tentative="1">
      <w:start w:val="1"/>
      <w:numFmt w:val="decimal"/>
      <w:lvlText w:val="%7."/>
      <w:lvlJc w:val="left"/>
      <w:pPr>
        <w:tabs>
          <w:tab w:val="num" w:pos="7920"/>
        </w:tabs>
        <w:ind w:left="7920" w:hanging="360"/>
      </w:pPr>
    </w:lvl>
    <w:lvl w:ilvl="7" w:tplc="FFFFFFFF" w:tentative="1">
      <w:start w:val="1"/>
      <w:numFmt w:val="lowerLetter"/>
      <w:lvlText w:val="%8."/>
      <w:lvlJc w:val="left"/>
      <w:pPr>
        <w:tabs>
          <w:tab w:val="num" w:pos="8640"/>
        </w:tabs>
        <w:ind w:left="8640" w:hanging="360"/>
      </w:pPr>
    </w:lvl>
    <w:lvl w:ilvl="8" w:tplc="FFFFFFFF" w:tentative="1">
      <w:start w:val="1"/>
      <w:numFmt w:val="lowerRoman"/>
      <w:lvlText w:val="%9."/>
      <w:lvlJc w:val="right"/>
      <w:pPr>
        <w:tabs>
          <w:tab w:val="num" w:pos="9360"/>
        </w:tabs>
        <w:ind w:left="9360" w:hanging="180"/>
      </w:pPr>
    </w:lvl>
  </w:abstractNum>
  <w:abstractNum w:abstractNumId="30" w15:restartNumberingAfterBreak="0">
    <w:nsid w:val="3F5E4105"/>
    <w:multiLevelType w:val="hybridMultilevel"/>
    <w:tmpl w:val="7D964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05127D5"/>
    <w:multiLevelType w:val="hybridMultilevel"/>
    <w:tmpl w:val="A4EA3286"/>
    <w:lvl w:ilvl="0" w:tplc="04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2" w15:restartNumberingAfterBreak="0">
    <w:nsid w:val="418F4314"/>
    <w:multiLevelType w:val="hybridMultilevel"/>
    <w:tmpl w:val="A6B04EC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3" w15:restartNumberingAfterBreak="0">
    <w:nsid w:val="41D661B8"/>
    <w:multiLevelType w:val="hybridMultilevel"/>
    <w:tmpl w:val="9E5EE670"/>
    <w:lvl w:ilvl="0" w:tplc="FFFFFFFF">
      <w:start w:val="1"/>
      <w:numFmt w:val="decimal"/>
      <w:lvlText w:val="%1)"/>
      <w:lvlJc w:val="left"/>
      <w:pPr>
        <w:ind w:left="1713" w:hanging="360"/>
      </w:pPr>
      <w:rPr>
        <w:rFonts w:hint="default"/>
        <w:i w:val="0"/>
        <w:iCs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4" w15:restartNumberingAfterBreak="0">
    <w:nsid w:val="43DA3EF1"/>
    <w:multiLevelType w:val="hybridMultilevel"/>
    <w:tmpl w:val="75D014AE"/>
    <w:lvl w:ilvl="0" w:tplc="38090015">
      <w:start w:val="3"/>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3DB59E2"/>
    <w:multiLevelType w:val="hybridMultilevel"/>
    <w:tmpl w:val="9E5EE670"/>
    <w:lvl w:ilvl="0" w:tplc="FFFFFFFF">
      <w:start w:val="1"/>
      <w:numFmt w:val="decimal"/>
      <w:lvlText w:val="%1)"/>
      <w:lvlJc w:val="left"/>
      <w:pPr>
        <w:ind w:left="1713" w:hanging="360"/>
      </w:pPr>
      <w:rPr>
        <w:rFonts w:hint="default"/>
        <w:i w:val="0"/>
        <w:iCs w:val="0"/>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6" w15:restartNumberingAfterBreak="0">
    <w:nsid w:val="46A33049"/>
    <w:multiLevelType w:val="hybridMultilevel"/>
    <w:tmpl w:val="55FE8340"/>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7" w15:restartNumberingAfterBreak="0">
    <w:nsid w:val="491204F7"/>
    <w:multiLevelType w:val="hybridMultilevel"/>
    <w:tmpl w:val="A6B04EC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8" w15:restartNumberingAfterBreak="0">
    <w:nsid w:val="4BA96102"/>
    <w:multiLevelType w:val="hybridMultilevel"/>
    <w:tmpl w:val="A11C2E38"/>
    <w:lvl w:ilvl="0" w:tplc="FFFFFFFF">
      <w:start w:val="1"/>
      <w:numFmt w:val="decimal"/>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9" w15:restartNumberingAfterBreak="0">
    <w:nsid w:val="4BFB1252"/>
    <w:multiLevelType w:val="hybridMultilevel"/>
    <w:tmpl w:val="9F52756C"/>
    <w:lvl w:ilvl="0" w:tplc="38090019">
      <w:start w:val="1"/>
      <w:numFmt w:val="lowerLetter"/>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0" w15:restartNumberingAfterBreak="0">
    <w:nsid w:val="4CE376FC"/>
    <w:multiLevelType w:val="hybridMultilevel"/>
    <w:tmpl w:val="9E5EE670"/>
    <w:lvl w:ilvl="0" w:tplc="D7C2EF8C">
      <w:start w:val="1"/>
      <w:numFmt w:val="decimal"/>
      <w:lvlText w:val="%1)"/>
      <w:lvlJc w:val="left"/>
      <w:pPr>
        <w:ind w:left="1713" w:hanging="360"/>
      </w:pPr>
      <w:rPr>
        <w:rFonts w:hint="default"/>
        <w:i w:val="0"/>
        <w:iCs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1" w15:restartNumberingAfterBreak="0">
    <w:nsid w:val="4D602189"/>
    <w:multiLevelType w:val="hybridMultilevel"/>
    <w:tmpl w:val="1704393E"/>
    <w:lvl w:ilvl="0" w:tplc="9058150C">
      <w:start w:val="3"/>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2" w15:restartNumberingAfterBreak="0">
    <w:nsid w:val="50A06116"/>
    <w:multiLevelType w:val="hybridMultilevel"/>
    <w:tmpl w:val="C028466E"/>
    <w:lvl w:ilvl="0" w:tplc="0409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2BC3682"/>
    <w:multiLevelType w:val="hybridMultilevel"/>
    <w:tmpl w:val="A2AAFDD6"/>
    <w:lvl w:ilvl="0" w:tplc="BD40B404">
      <w:start w:val="1"/>
      <w:numFmt w:val="lowerLetter"/>
      <w:lvlText w:val="%1."/>
      <w:lvlJc w:val="left"/>
      <w:pPr>
        <w:ind w:left="2280" w:hanging="360"/>
      </w:pPr>
      <w:rPr>
        <w:i w:val="0"/>
        <w:iCs w:val="0"/>
      </w:r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44" w15:restartNumberingAfterBreak="0">
    <w:nsid w:val="55AC767D"/>
    <w:multiLevelType w:val="hybridMultilevel"/>
    <w:tmpl w:val="6EA8C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385827"/>
    <w:multiLevelType w:val="multilevel"/>
    <w:tmpl w:val="15A013A6"/>
    <w:lvl w:ilvl="0">
      <w:start w:val="1"/>
      <w:numFmt w:val="decimal"/>
      <w:lvlText w:val="%1"/>
      <w:lvlJc w:val="left"/>
      <w:pPr>
        <w:ind w:left="432" w:hanging="432"/>
      </w:pPr>
      <w:rPr>
        <w:rFonts w:hint="default"/>
      </w:rPr>
    </w:lvl>
    <w:lvl w:ilvl="1">
      <w:start w:val="2"/>
      <w:numFmt w:val="upperLetter"/>
      <w:lvlText w:val="%2."/>
      <w:lvlJc w:val="left"/>
      <w:pPr>
        <w:ind w:left="576" w:hanging="576"/>
      </w:pPr>
      <w:rPr>
        <w:rFonts w:hint="default"/>
        <w:b/>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D793CF8"/>
    <w:multiLevelType w:val="hybridMultilevel"/>
    <w:tmpl w:val="3E42E280"/>
    <w:lvl w:ilvl="0" w:tplc="FD6A85C8">
      <w:start w:val="1"/>
      <w:numFmt w:val="lowerLetter"/>
      <w:lvlText w:val="%1."/>
      <w:lvlJc w:val="left"/>
      <w:pPr>
        <w:ind w:left="1713" w:hanging="360"/>
      </w:pPr>
      <w:rPr>
        <w:b/>
        <w:bCs/>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7" w15:restartNumberingAfterBreak="0">
    <w:nsid w:val="5F4C4151"/>
    <w:multiLevelType w:val="hybridMultilevel"/>
    <w:tmpl w:val="1F7EA318"/>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8" w15:restartNumberingAfterBreak="0">
    <w:nsid w:val="69746209"/>
    <w:multiLevelType w:val="hybridMultilevel"/>
    <w:tmpl w:val="D33E8AA6"/>
    <w:lvl w:ilvl="0" w:tplc="38090019">
      <w:start w:val="1"/>
      <w:numFmt w:val="lowerLetter"/>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49" w15:restartNumberingAfterBreak="0">
    <w:nsid w:val="69AB2263"/>
    <w:multiLevelType w:val="hybridMultilevel"/>
    <w:tmpl w:val="248E9D5A"/>
    <w:lvl w:ilvl="0" w:tplc="15723440">
      <w:start w:val="1"/>
      <w:numFmt w:val="lowerLetter"/>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ABF6137"/>
    <w:multiLevelType w:val="hybridMultilevel"/>
    <w:tmpl w:val="7D9642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EE63877"/>
    <w:multiLevelType w:val="multilevel"/>
    <w:tmpl w:val="49C099F0"/>
    <w:lvl w:ilvl="0">
      <w:start w:val="1"/>
      <w:numFmt w:val="decimal"/>
      <w:lvlText w:val="%1."/>
      <w:lvlJc w:val="left"/>
      <w:pPr>
        <w:ind w:left="1440" w:hanging="360"/>
      </w:pPr>
      <w:rPr>
        <w:rFonts w:hint="default"/>
        <w:b/>
      </w:rPr>
    </w:lvl>
    <w:lvl w:ilvl="1">
      <w:start w:val="1"/>
      <w:numFmt w:val="decimal"/>
      <w:isLgl/>
      <w:lvlText w:val="%1.%2"/>
      <w:lvlJc w:val="left"/>
      <w:pPr>
        <w:ind w:left="2061" w:hanging="360"/>
      </w:pPr>
      <w:rPr>
        <w:rFonts w:hint="default"/>
        <w:b/>
        <w:bCs/>
        <w:i w:val="0"/>
        <w:iCs w:val="0"/>
      </w:rPr>
    </w:lvl>
    <w:lvl w:ilvl="2">
      <w:start w:val="1"/>
      <w:numFmt w:val="decimal"/>
      <w:isLgl/>
      <w:lvlText w:val="%1.%2.%3"/>
      <w:lvlJc w:val="left"/>
      <w:pPr>
        <w:ind w:left="3042" w:hanging="720"/>
      </w:pPr>
      <w:rPr>
        <w:rFonts w:hint="default"/>
      </w:rPr>
    </w:lvl>
    <w:lvl w:ilvl="3">
      <w:start w:val="1"/>
      <w:numFmt w:val="decimal"/>
      <w:isLgl/>
      <w:lvlText w:val="%1.%2.%3.%4"/>
      <w:lvlJc w:val="left"/>
      <w:pPr>
        <w:ind w:left="3663" w:hanging="720"/>
      </w:pPr>
      <w:rPr>
        <w:rFonts w:hint="default"/>
      </w:rPr>
    </w:lvl>
    <w:lvl w:ilvl="4">
      <w:start w:val="1"/>
      <w:numFmt w:val="decimal"/>
      <w:isLgl/>
      <w:lvlText w:val="%1.%2.%3.%4.%5"/>
      <w:lvlJc w:val="left"/>
      <w:pPr>
        <w:ind w:left="4644" w:hanging="1080"/>
      </w:pPr>
      <w:rPr>
        <w:rFonts w:hint="default"/>
      </w:rPr>
    </w:lvl>
    <w:lvl w:ilvl="5">
      <w:start w:val="1"/>
      <w:numFmt w:val="decimal"/>
      <w:isLgl/>
      <w:lvlText w:val="%1.%2.%3.%4.%5.%6"/>
      <w:lvlJc w:val="left"/>
      <w:pPr>
        <w:ind w:left="5265" w:hanging="1080"/>
      </w:pPr>
      <w:rPr>
        <w:rFonts w:hint="default"/>
      </w:rPr>
    </w:lvl>
    <w:lvl w:ilvl="6">
      <w:start w:val="1"/>
      <w:numFmt w:val="decimal"/>
      <w:isLgl/>
      <w:lvlText w:val="%1.%2.%3.%4.%5.%6.%7"/>
      <w:lvlJc w:val="left"/>
      <w:pPr>
        <w:ind w:left="6246" w:hanging="1440"/>
      </w:pPr>
      <w:rPr>
        <w:rFonts w:hint="default"/>
      </w:rPr>
    </w:lvl>
    <w:lvl w:ilvl="7">
      <w:start w:val="1"/>
      <w:numFmt w:val="decimal"/>
      <w:isLgl/>
      <w:lvlText w:val="%1.%2.%3.%4.%5.%6.%7.%8"/>
      <w:lvlJc w:val="left"/>
      <w:pPr>
        <w:ind w:left="6867" w:hanging="1440"/>
      </w:pPr>
      <w:rPr>
        <w:rFonts w:hint="default"/>
      </w:rPr>
    </w:lvl>
    <w:lvl w:ilvl="8">
      <w:start w:val="1"/>
      <w:numFmt w:val="decimal"/>
      <w:isLgl/>
      <w:lvlText w:val="%1.%2.%3.%4.%5.%6.%7.%8.%9"/>
      <w:lvlJc w:val="left"/>
      <w:pPr>
        <w:ind w:left="7848" w:hanging="1800"/>
      </w:pPr>
      <w:rPr>
        <w:rFonts w:hint="default"/>
      </w:rPr>
    </w:lvl>
  </w:abstractNum>
  <w:abstractNum w:abstractNumId="52" w15:restartNumberingAfterBreak="0">
    <w:nsid w:val="705006C8"/>
    <w:multiLevelType w:val="hybridMultilevel"/>
    <w:tmpl w:val="4F7E028C"/>
    <w:lvl w:ilvl="0" w:tplc="FFFFFFFF">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3" w15:restartNumberingAfterBreak="0">
    <w:nsid w:val="712A2778"/>
    <w:multiLevelType w:val="hybridMultilevel"/>
    <w:tmpl w:val="55CE573A"/>
    <w:lvl w:ilvl="0" w:tplc="38090019">
      <w:start w:val="1"/>
      <w:numFmt w:val="lowerLetter"/>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54" w15:restartNumberingAfterBreak="0">
    <w:nsid w:val="72987115"/>
    <w:multiLevelType w:val="hybridMultilevel"/>
    <w:tmpl w:val="F22415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3A55EBF"/>
    <w:multiLevelType w:val="hybridMultilevel"/>
    <w:tmpl w:val="D4B6DD0C"/>
    <w:lvl w:ilvl="0" w:tplc="CF5E050E">
      <w:start w:val="1"/>
      <w:numFmt w:val="lowerLetter"/>
      <w:lvlText w:val="%1."/>
      <w:lvlJc w:val="left"/>
      <w:pPr>
        <w:ind w:left="2421" w:hanging="360"/>
      </w:pPr>
      <w:rPr>
        <w:sz w:val="24"/>
        <w:szCs w:val="24"/>
      </w:r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6" w15:restartNumberingAfterBreak="0">
    <w:nsid w:val="76EB590A"/>
    <w:multiLevelType w:val="hybridMultilevel"/>
    <w:tmpl w:val="A45AC11C"/>
    <w:lvl w:ilvl="0" w:tplc="51F81B8E">
      <w:start w:val="1"/>
      <w:numFmt w:val="decimal"/>
      <w:lvlText w:val="%1."/>
      <w:lvlJc w:val="left"/>
      <w:pPr>
        <w:tabs>
          <w:tab w:val="num" w:pos="720"/>
        </w:tabs>
        <w:ind w:left="720" w:hanging="360"/>
      </w:pPr>
      <w:rPr>
        <w:b/>
      </w:rPr>
    </w:lvl>
    <w:lvl w:ilvl="1" w:tplc="D7C2EF8C">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86B0488"/>
    <w:multiLevelType w:val="hybridMultilevel"/>
    <w:tmpl w:val="BFCCAB08"/>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8" w15:restartNumberingAfterBreak="0">
    <w:nsid w:val="7A503085"/>
    <w:multiLevelType w:val="hybridMultilevel"/>
    <w:tmpl w:val="168C7C8A"/>
    <w:lvl w:ilvl="0" w:tplc="38090015">
      <w:start w:val="1"/>
      <w:numFmt w:val="upperLetter"/>
      <w:lvlText w:val="%1."/>
      <w:lvlJc w:val="left"/>
      <w:pPr>
        <w:ind w:left="720" w:hanging="360"/>
      </w:pPr>
    </w:lvl>
    <w:lvl w:ilvl="1" w:tplc="4A40FD5A">
      <w:start w:val="1"/>
      <w:numFmt w:val="upperLetter"/>
      <w:lvlText w:val="%2."/>
      <w:lvlJc w:val="left"/>
      <w:pPr>
        <w:ind w:left="502" w:hanging="360"/>
      </w:pPr>
      <w:rPr>
        <w:b/>
        <w:bCs/>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E067E65"/>
    <w:multiLevelType w:val="multilevel"/>
    <w:tmpl w:val="D1CCFAF8"/>
    <w:lvl w:ilvl="0">
      <w:start w:val="1"/>
      <w:numFmt w:val="decimal"/>
      <w:lvlText w:val="%1."/>
      <w:lvlJc w:val="left"/>
      <w:pPr>
        <w:ind w:left="2421" w:hanging="360"/>
      </w:pPr>
      <w:rPr>
        <w:sz w:val="24"/>
        <w:szCs w:val="24"/>
      </w:rPr>
    </w:lvl>
    <w:lvl w:ilvl="1">
      <w:start w:val="3"/>
      <w:numFmt w:val="decimal"/>
      <w:isLgl/>
      <w:lvlText w:val="%1.%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60" w15:restartNumberingAfterBreak="0">
    <w:nsid w:val="7E0F5481"/>
    <w:multiLevelType w:val="hybridMultilevel"/>
    <w:tmpl w:val="1A020FD2"/>
    <w:lvl w:ilvl="0" w:tplc="616CC76E">
      <w:start w:val="1"/>
      <w:numFmt w:val="lowerLetter"/>
      <w:lvlText w:val="%1."/>
      <w:lvlJc w:val="left"/>
      <w:pPr>
        <w:ind w:left="2421" w:hanging="360"/>
      </w:pPr>
      <w:rPr>
        <w:sz w:val="24"/>
        <w:szCs w:val="24"/>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FFFFFFFF" w:tentative="1">
      <w:start w:val="1"/>
      <w:numFmt w:val="decimal"/>
      <w:lvlText w:val="%4."/>
      <w:lvlJc w:val="left"/>
      <w:pPr>
        <w:ind w:left="4581" w:hanging="360"/>
      </w:p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num w:numId="1" w16cid:durableId="2019304825">
    <w:abstractNumId w:val="17"/>
  </w:num>
  <w:num w:numId="2" w16cid:durableId="1580479506">
    <w:abstractNumId w:val="51"/>
  </w:num>
  <w:num w:numId="3" w16cid:durableId="1288463744">
    <w:abstractNumId w:val="55"/>
  </w:num>
  <w:num w:numId="4" w16cid:durableId="491222538">
    <w:abstractNumId w:val="60"/>
  </w:num>
  <w:num w:numId="5" w16cid:durableId="720980350">
    <w:abstractNumId w:val="12"/>
  </w:num>
  <w:num w:numId="6" w16cid:durableId="1005943121">
    <w:abstractNumId w:val="8"/>
  </w:num>
  <w:num w:numId="7" w16cid:durableId="2114812420">
    <w:abstractNumId w:val="59"/>
  </w:num>
  <w:num w:numId="8" w16cid:durableId="1261449971">
    <w:abstractNumId w:val="45"/>
  </w:num>
  <w:num w:numId="9" w16cid:durableId="1541824278">
    <w:abstractNumId w:val="54"/>
  </w:num>
  <w:num w:numId="10" w16cid:durableId="188416501">
    <w:abstractNumId w:val="41"/>
  </w:num>
  <w:num w:numId="11" w16cid:durableId="912012000">
    <w:abstractNumId w:val="2"/>
  </w:num>
  <w:num w:numId="12" w16cid:durableId="2060590888">
    <w:abstractNumId w:val="25"/>
  </w:num>
  <w:num w:numId="13" w16cid:durableId="1819152175">
    <w:abstractNumId w:val="11"/>
  </w:num>
  <w:num w:numId="14" w16cid:durableId="143046549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6355696">
    <w:abstractNumId w:val="56"/>
  </w:num>
  <w:num w:numId="16" w16cid:durableId="103967476">
    <w:abstractNumId w:val="39"/>
  </w:num>
  <w:num w:numId="17" w16cid:durableId="1620261319">
    <w:abstractNumId w:val="48"/>
  </w:num>
  <w:num w:numId="18" w16cid:durableId="1337925438">
    <w:abstractNumId w:val="21"/>
  </w:num>
  <w:num w:numId="19" w16cid:durableId="1165626429">
    <w:abstractNumId w:val="53"/>
  </w:num>
  <w:num w:numId="20" w16cid:durableId="633293416">
    <w:abstractNumId w:val="58"/>
  </w:num>
  <w:num w:numId="21" w16cid:durableId="1175146582">
    <w:abstractNumId w:val="44"/>
  </w:num>
  <w:num w:numId="22" w16cid:durableId="1006590116">
    <w:abstractNumId w:val="0"/>
  </w:num>
  <w:num w:numId="23" w16cid:durableId="1301225727">
    <w:abstractNumId w:val="42"/>
  </w:num>
  <w:num w:numId="24" w16cid:durableId="2115786634">
    <w:abstractNumId w:val="29"/>
  </w:num>
  <w:num w:numId="25" w16cid:durableId="176308277">
    <w:abstractNumId w:val="13"/>
  </w:num>
  <w:num w:numId="26" w16cid:durableId="2094886129">
    <w:abstractNumId w:val="31"/>
  </w:num>
  <w:num w:numId="27" w16cid:durableId="763191757">
    <w:abstractNumId w:val="50"/>
  </w:num>
  <w:num w:numId="28" w16cid:durableId="1357347685">
    <w:abstractNumId w:val="30"/>
  </w:num>
  <w:num w:numId="29" w16cid:durableId="539438377">
    <w:abstractNumId w:val="1"/>
  </w:num>
  <w:num w:numId="30" w16cid:durableId="737938882">
    <w:abstractNumId w:val="28"/>
  </w:num>
  <w:num w:numId="31" w16cid:durableId="222369916">
    <w:abstractNumId w:val="19"/>
  </w:num>
  <w:num w:numId="32" w16cid:durableId="305398845">
    <w:abstractNumId w:val="18"/>
  </w:num>
  <w:num w:numId="33" w16cid:durableId="1248732658">
    <w:abstractNumId w:val="9"/>
  </w:num>
  <w:num w:numId="34" w16cid:durableId="14625049">
    <w:abstractNumId w:val="23"/>
  </w:num>
  <w:num w:numId="35" w16cid:durableId="1268464062">
    <w:abstractNumId w:val="40"/>
  </w:num>
  <w:num w:numId="36" w16cid:durableId="2109353148">
    <w:abstractNumId w:val="5"/>
  </w:num>
  <w:num w:numId="37" w16cid:durableId="1456485843">
    <w:abstractNumId w:val="3"/>
  </w:num>
  <w:num w:numId="38" w16cid:durableId="724640710">
    <w:abstractNumId w:val="24"/>
  </w:num>
  <w:num w:numId="39" w16cid:durableId="787696478">
    <w:abstractNumId w:val="10"/>
  </w:num>
  <w:num w:numId="40" w16cid:durableId="258685263">
    <w:abstractNumId w:val="27"/>
  </w:num>
  <w:num w:numId="41" w16cid:durableId="1075589154">
    <w:abstractNumId w:val="47"/>
  </w:num>
  <w:num w:numId="42" w16cid:durableId="318120012">
    <w:abstractNumId w:val="26"/>
  </w:num>
  <w:num w:numId="43" w16cid:durableId="687827852">
    <w:abstractNumId w:val="57"/>
  </w:num>
  <w:num w:numId="44" w16cid:durableId="524639897">
    <w:abstractNumId w:val="15"/>
  </w:num>
  <w:num w:numId="45" w16cid:durableId="1299531767">
    <w:abstractNumId w:val="16"/>
  </w:num>
  <w:num w:numId="46" w16cid:durableId="81414638">
    <w:abstractNumId w:val="43"/>
  </w:num>
  <w:num w:numId="47" w16cid:durableId="2141142038">
    <w:abstractNumId w:val="22"/>
  </w:num>
  <w:num w:numId="48" w16cid:durableId="1791774987">
    <w:abstractNumId w:val="33"/>
  </w:num>
  <w:num w:numId="49" w16cid:durableId="1388531680">
    <w:abstractNumId w:val="35"/>
  </w:num>
  <w:num w:numId="50" w16cid:durableId="247619877">
    <w:abstractNumId w:val="52"/>
  </w:num>
  <w:num w:numId="51" w16cid:durableId="580338205">
    <w:abstractNumId w:val="20"/>
  </w:num>
  <w:num w:numId="52" w16cid:durableId="91122413">
    <w:abstractNumId w:val="46"/>
  </w:num>
  <w:num w:numId="53" w16cid:durableId="1686324475">
    <w:abstractNumId w:val="4"/>
  </w:num>
  <w:num w:numId="54" w16cid:durableId="292055669">
    <w:abstractNumId w:val="38"/>
  </w:num>
  <w:num w:numId="55" w16cid:durableId="1336881131">
    <w:abstractNumId w:val="7"/>
  </w:num>
  <w:num w:numId="56" w16cid:durableId="400710619">
    <w:abstractNumId w:val="14"/>
  </w:num>
  <w:num w:numId="57" w16cid:durableId="1415054566">
    <w:abstractNumId w:val="36"/>
  </w:num>
  <w:num w:numId="58" w16cid:durableId="331572673">
    <w:abstractNumId w:val="32"/>
  </w:num>
  <w:num w:numId="59" w16cid:durableId="1526018589">
    <w:abstractNumId w:val="37"/>
  </w:num>
  <w:num w:numId="60" w16cid:durableId="1086653288">
    <w:abstractNumId w:val="6"/>
  </w:num>
  <w:num w:numId="61" w16cid:durableId="502817029">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220"/>
    <w:rsid w:val="00004C02"/>
    <w:rsid w:val="00006B21"/>
    <w:rsid w:val="00007C31"/>
    <w:rsid w:val="00010D08"/>
    <w:rsid w:val="000210DE"/>
    <w:rsid w:val="00023EA4"/>
    <w:rsid w:val="00030733"/>
    <w:rsid w:val="000330F5"/>
    <w:rsid w:val="00033556"/>
    <w:rsid w:val="00044AEA"/>
    <w:rsid w:val="000514B8"/>
    <w:rsid w:val="000527D1"/>
    <w:rsid w:val="00052CB3"/>
    <w:rsid w:val="000532DA"/>
    <w:rsid w:val="00053B13"/>
    <w:rsid w:val="00061B03"/>
    <w:rsid w:val="00062704"/>
    <w:rsid w:val="00062A45"/>
    <w:rsid w:val="00063F77"/>
    <w:rsid w:val="00070E09"/>
    <w:rsid w:val="000725B1"/>
    <w:rsid w:val="00072A77"/>
    <w:rsid w:val="000802A2"/>
    <w:rsid w:val="00080D73"/>
    <w:rsid w:val="00081A20"/>
    <w:rsid w:val="00082C92"/>
    <w:rsid w:val="00083390"/>
    <w:rsid w:val="00084EC8"/>
    <w:rsid w:val="00092595"/>
    <w:rsid w:val="00097B58"/>
    <w:rsid w:val="000B103F"/>
    <w:rsid w:val="000C3679"/>
    <w:rsid w:val="000C4369"/>
    <w:rsid w:val="000C4F15"/>
    <w:rsid w:val="000D06CC"/>
    <w:rsid w:val="000D4D59"/>
    <w:rsid w:val="000E1D7B"/>
    <w:rsid w:val="000E5B54"/>
    <w:rsid w:val="0010101A"/>
    <w:rsid w:val="00101D79"/>
    <w:rsid w:val="00105576"/>
    <w:rsid w:val="00111F88"/>
    <w:rsid w:val="00115C5F"/>
    <w:rsid w:val="00124DD1"/>
    <w:rsid w:val="00130DE3"/>
    <w:rsid w:val="001328FC"/>
    <w:rsid w:val="001345E4"/>
    <w:rsid w:val="001353C7"/>
    <w:rsid w:val="00135711"/>
    <w:rsid w:val="00140415"/>
    <w:rsid w:val="00140D64"/>
    <w:rsid w:val="001436F0"/>
    <w:rsid w:val="00143EB8"/>
    <w:rsid w:val="0015223C"/>
    <w:rsid w:val="001526D2"/>
    <w:rsid w:val="001544B2"/>
    <w:rsid w:val="001609C5"/>
    <w:rsid w:val="00164A87"/>
    <w:rsid w:val="00164DF3"/>
    <w:rsid w:val="00164ED4"/>
    <w:rsid w:val="00165DC4"/>
    <w:rsid w:val="00170494"/>
    <w:rsid w:val="001710FA"/>
    <w:rsid w:val="00173E45"/>
    <w:rsid w:val="00177C2B"/>
    <w:rsid w:val="00184D6A"/>
    <w:rsid w:val="00190C96"/>
    <w:rsid w:val="0019191F"/>
    <w:rsid w:val="001955F0"/>
    <w:rsid w:val="001958E6"/>
    <w:rsid w:val="00195E58"/>
    <w:rsid w:val="00197D53"/>
    <w:rsid w:val="001A16A3"/>
    <w:rsid w:val="001A2BD8"/>
    <w:rsid w:val="001B036B"/>
    <w:rsid w:val="001B1F26"/>
    <w:rsid w:val="001B1F90"/>
    <w:rsid w:val="001C2504"/>
    <w:rsid w:val="001C4E97"/>
    <w:rsid w:val="001C58DF"/>
    <w:rsid w:val="001C748C"/>
    <w:rsid w:val="001D0D39"/>
    <w:rsid w:val="001D0EFF"/>
    <w:rsid w:val="001D4628"/>
    <w:rsid w:val="001D5C3C"/>
    <w:rsid w:val="001E0605"/>
    <w:rsid w:val="001E1532"/>
    <w:rsid w:val="001E1B7C"/>
    <w:rsid w:val="001E34BB"/>
    <w:rsid w:val="001F1A58"/>
    <w:rsid w:val="001F1A9F"/>
    <w:rsid w:val="001F40A3"/>
    <w:rsid w:val="001F5DA6"/>
    <w:rsid w:val="001F6CD7"/>
    <w:rsid w:val="002017EC"/>
    <w:rsid w:val="00201DC0"/>
    <w:rsid w:val="0020466D"/>
    <w:rsid w:val="00206667"/>
    <w:rsid w:val="00217009"/>
    <w:rsid w:val="0022081C"/>
    <w:rsid w:val="00225079"/>
    <w:rsid w:val="002252AE"/>
    <w:rsid w:val="00225769"/>
    <w:rsid w:val="002465F3"/>
    <w:rsid w:val="00247932"/>
    <w:rsid w:val="00251ACC"/>
    <w:rsid w:val="002520C8"/>
    <w:rsid w:val="00252220"/>
    <w:rsid w:val="00260BF2"/>
    <w:rsid w:val="002621F1"/>
    <w:rsid w:val="002626F6"/>
    <w:rsid w:val="00265987"/>
    <w:rsid w:val="00271B21"/>
    <w:rsid w:val="00273D1B"/>
    <w:rsid w:val="00280BB9"/>
    <w:rsid w:val="0029088D"/>
    <w:rsid w:val="00290B15"/>
    <w:rsid w:val="002923F8"/>
    <w:rsid w:val="002A049E"/>
    <w:rsid w:val="002A2A54"/>
    <w:rsid w:val="002A7407"/>
    <w:rsid w:val="002B0F45"/>
    <w:rsid w:val="002B5618"/>
    <w:rsid w:val="002C01AA"/>
    <w:rsid w:val="002C506A"/>
    <w:rsid w:val="002D24C6"/>
    <w:rsid w:val="002D2C23"/>
    <w:rsid w:val="002D3508"/>
    <w:rsid w:val="002D6D78"/>
    <w:rsid w:val="002D710C"/>
    <w:rsid w:val="002E07E7"/>
    <w:rsid w:val="002E2984"/>
    <w:rsid w:val="002E3D29"/>
    <w:rsid w:val="002E446D"/>
    <w:rsid w:val="002E5CBE"/>
    <w:rsid w:val="002F2AD2"/>
    <w:rsid w:val="002F35E7"/>
    <w:rsid w:val="002F666A"/>
    <w:rsid w:val="002F68F1"/>
    <w:rsid w:val="002F7870"/>
    <w:rsid w:val="00305563"/>
    <w:rsid w:val="00310C6E"/>
    <w:rsid w:val="00325219"/>
    <w:rsid w:val="0032530F"/>
    <w:rsid w:val="003261C4"/>
    <w:rsid w:val="00327BAE"/>
    <w:rsid w:val="003374ED"/>
    <w:rsid w:val="0034135D"/>
    <w:rsid w:val="00341829"/>
    <w:rsid w:val="00344AA7"/>
    <w:rsid w:val="00353D58"/>
    <w:rsid w:val="0035628B"/>
    <w:rsid w:val="00362E6F"/>
    <w:rsid w:val="003631C5"/>
    <w:rsid w:val="003679FF"/>
    <w:rsid w:val="0037036E"/>
    <w:rsid w:val="00374537"/>
    <w:rsid w:val="003755B6"/>
    <w:rsid w:val="00375EAA"/>
    <w:rsid w:val="00377ACA"/>
    <w:rsid w:val="00382E72"/>
    <w:rsid w:val="003831EA"/>
    <w:rsid w:val="00384526"/>
    <w:rsid w:val="00384AF3"/>
    <w:rsid w:val="00390DB5"/>
    <w:rsid w:val="00393528"/>
    <w:rsid w:val="00393C73"/>
    <w:rsid w:val="003A4DF9"/>
    <w:rsid w:val="003B1E72"/>
    <w:rsid w:val="003B272C"/>
    <w:rsid w:val="003B6602"/>
    <w:rsid w:val="003C6F3B"/>
    <w:rsid w:val="003C7C7A"/>
    <w:rsid w:val="003D23A0"/>
    <w:rsid w:val="003D27A1"/>
    <w:rsid w:val="003D37CA"/>
    <w:rsid w:val="003D6D3E"/>
    <w:rsid w:val="003E3000"/>
    <w:rsid w:val="003E5BD5"/>
    <w:rsid w:val="003F0F62"/>
    <w:rsid w:val="003F31EF"/>
    <w:rsid w:val="003F45AF"/>
    <w:rsid w:val="00400A11"/>
    <w:rsid w:val="00402544"/>
    <w:rsid w:val="00403A8F"/>
    <w:rsid w:val="004057E5"/>
    <w:rsid w:val="00411348"/>
    <w:rsid w:val="00413B9D"/>
    <w:rsid w:val="00413D6E"/>
    <w:rsid w:val="00414D72"/>
    <w:rsid w:val="00414F56"/>
    <w:rsid w:val="00415246"/>
    <w:rsid w:val="00421696"/>
    <w:rsid w:val="00421E6C"/>
    <w:rsid w:val="0042218C"/>
    <w:rsid w:val="00422334"/>
    <w:rsid w:val="004240B6"/>
    <w:rsid w:val="00426168"/>
    <w:rsid w:val="00433DCD"/>
    <w:rsid w:val="004353BF"/>
    <w:rsid w:val="00454A92"/>
    <w:rsid w:val="00470DA8"/>
    <w:rsid w:val="00473F4E"/>
    <w:rsid w:val="00485044"/>
    <w:rsid w:val="00487E25"/>
    <w:rsid w:val="00492780"/>
    <w:rsid w:val="00496E5B"/>
    <w:rsid w:val="004B3016"/>
    <w:rsid w:val="004B3ECD"/>
    <w:rsid w:val="004B517D"/>
    <w:rsid w:val="004C1351"/>
    <w:rsid w:val="004D34EA"/>
    <w:rsid w:val="004D3AD7"/>
    <w:rsid w:val="004D3D49"/>
    <w:rsid w:val="004D471A"/>
    <w:rsid w:val="004E12BC"/>
    <w:rsid w:val="004E2CD1"/>
    <w:rsid w:val="004E3C13"/>
    <w:rsid w:val="004E58DD"/>
    <w:rsid w:val="004E63DF"/>
    <w:rsid w:val="004E6869"/>
    <w:rsid w:val="004E719E"/>
    <w:rsid w:val="004E71BF"/>
    <w:rsid w:val="004F1944"/>
    <w:rsid w:val="004F3429"/>
    <w:rsid w:val="004F3818"/>
    <w:rsid w:val="004F5834"/>
    <w:rsid w:val="004F5BE1"/>
    <w:rsid w:val="004F5E2A"/>
    <w:rsid w:val="004F7B2E"/>
    <w:rsid w:val="00500BA9"/>
    <w:rsid w:val="005023E0"/>
    <w:rsid w:val="00502B8A"/>
    <w:rsid w:val="00503215"/>
    <w:rsid w:val="00504897"/>
    <w:rsid w:val="00511398"/>
    <w:rsid w:val="00512C7D"/>
    <w:rsid w:val="00512E99"/>
    <w:rsid w:val="005204AD"/>
    <w:rsid w:val="00520A70"/>
    <w:rsid w:val="00522D8F"/>
    <w:rsid w:val="00523668"/>
    <w:rsid w:val="00526B00"/>
    <w:rsid w:val="005302C5"/>
    <w:rsid w:val="005316FF"/>
    <w:rsid w:val="00531E30"/>
    <w:rsid w:val="0053296E"/>
    <w:rsid w:val="00536A90"/>
    <w:rsid w:val="00542231"/>
    <w:rsid w:val="00544479"/>
    <w:rsid w:val="0054450C"/>
    <w:rsid w:val="005466B8"/>
    <w:rsid w:val="00550335"/>
    <w:rsid w:val="0055413A"/>
    <w:rsid w:val="005543EA"/>
    <w:rsid w:val="00554A26"/>
    <w:rsid w:val="0055576F"/>
    <w:rsid w:val="00561C6B"/>
    <w:rsid w:val="00562FA6"/>
    <w:rsid w:val="005706A7"/>
    <w:rsid w:val="0057103C"/>
    <w:rsid w:val="00576E3D"/>
    <w:rsid w:val="00586BD4"/>
    <w:rsid w:val="005900C6"/>
    <w:rsid w:val="00591FCE"/>
    <w:rsid w:val="0059628B"/>
    <w:rsid w:val="005977FC"/>
    <w:rsid w:val="005A1326"/>
    <w:rsid w:val="005A7279"/>
    <w:rsid w:val="005A7BCB"/>
    <w:rsid w:val="005B3716"/>
    <w:rsid w:val="005B43AC"/>
    <w:rsid w:val="005B4444"/>
    <w:rsid w:val="005B62A5"/>
    <w:rsid w:val="005C2199"/>
    <w:rsid w:val="005D287D"/>
    <w:rsid w:val="005D2D7B"/>
    <w:rsid w:val="005D54CA"/>
    <w:rsid w:val="005D6770"/>
    <w:rsid w:val="005D6E0D"/>
    <w:rsid w:val="005D75B1"/>
    <w:rsid w:val="005E4C86"/>
    <w:rsid w:val="005E5157"/>
    <w:rsid w:val="005E6A33"/>
    <w:rsid w:val="005E6DB0"/>
    <w:rsid w:val="005E74BD"/>
    <w:rsid w:val="005F2063"/>
    <w:rsid w:val="005F2981"/>
    <w:rsid w:val="005F4035"/>
    <w:rsid w:val="005F63F5"/>
    <w:rsid w:val="005F7DB3"/>
    <w:rsid w:val="006052B5"/>
    <w:rsid w:val="00605CF8"/>
    <w:rsid w:val="00610153"/>
    <w:rsid w:val="00614402"/>
    <w:rsid w:val="00615DB6"/>
    <w:rsid w:val="00617288"/>
    <w:rsid w:val="00620ECF"/>
    <w:rsid w:val="00622488"/>
    <w:rsid w:val="00626F7F"/>
    <w:rsid w:val="00627B91"/>
    <w:rsid w:val="0064342C"/>
    <w:rsid w:val="00644160"/>
    <w:rsid w:val="00651903"/>
    <w:rsid w:val="0065229D"/>
    <w:rsid w:val="00653883"/>
    <w:rsid w:val="0066038F"/>
    <w:rsid w:val="0066595E"/>
    <w:rsid w:val="00670F83"/>
    <w:rsid w:val="006715B4"/>
    <w:rsid w:val="0067327C"/>
    <w:rsid w:val="00674871"/>
    <w:rsid w:val="00676BE0"/>
    <w:rsid w:val="0068117C"/>
    <w:rsid w:val="0068194E"/>
    <w:rsid w:val="00683F14"/>
    <w:rsid w:val="00697FC3"/>
    <w:rsid w:val="006B0570"/>
    <w:rsid w:val="006B6CF2"/>
    <w:rsid w:val="006B7502"/>
    <w:rsid w:val="006C1D23"/>
    <w:rsid w:val="006D24D5"/>
    <w:rsid w:val="006D587D"/>
    <w:rsid w:val="006E28AD"/>
    <w:rsid w:val="006E2AF7"/>
    <w:rsid w:val="006E5397"/>
    <w:rsid w:val="006F32F9"/>
    <w:rsid w:val="006F6A07"/>
    <w:rsid w:val="00706097"/>
    <w:rsid w:val="0070636A"/>
    <w:rsid w:val="00707E23"/>
    <w:rsid w:val="00711FEA"/>
    <w:rsid w:val="00712535"/>
    <w:rsid w:val="00714EE2"/>
    <w:rsid w:val="00716131"/>
    <w:rsid w:val="00716972"/>
    <w:rsid w:val="007177AC"/>
    <w:rsid w:val="00720863"/>
    <w:rsid w:val="00720CFF"/>
    <w:rsid w:val="007216B1"/>
    <w:rsid w:val="007223F5"/>
    <w:rsid w:val="00727398"/>
    <w:rsid w:val="00730186"/>
    <w:rsid w:val="00736298"/>
    <w:rsid w:val="00755512"/>
    <w:rsid w:val="00755B9C"/>
    <w:rsid w:val="00761559"/>
    <w:rsid w:val="00770C1F"/>
    <w:rsid w:val="00771895"/>
    <w:rsid w:val="00772B2F"/>
    <w:rsid w:val="00774895"/>
    <w:rsid w:val="00774B48"/>
    <w:rsid w:val="0078134D"/>
    <w:rsid w:val="00785292"/>
    <w:rsid w:val="0078658E"/>
    <w:rsid w:val="00796BFA"/>
    <w:rsid w:val="0079781A"/>
    <w:rsid w:val="007A1645"/>
    <w:rsid w:val="007A31EA"/>
    <w:rsid w:val="007A5C37"/>
    <w:rsid w:val="007A7CCB"/>
    <w:rsid w:val="007B3C4A"/>
    <w:rsid w:val="007B59CE"/>
    <w:rsid w:val="007B7BD9"/>
    <w:rsid w:val="007C093C"/>
    <w:rsid w:val="007C7381"/>
    <w:rsid w:val="007D237E"/>
    <w:rsid w:val="007D2A15"/>
    <w:rsid w:val="007D6F3B"/>
    <w:rsid w:val="007D728F"/>
    <w:rsid w:val="007E0382"/>
    <w:rsid w:val="007F14AE"/>
    <w:rsid w:val="007F263E"/>
    <w:rsid w:val="007F30AE"/>
    <w:rsid w:val="007F329F"/>
    <w:rsid w:val="007F3E2B"/>
    <w:rsid w:val="007F47D6"/>
    <w:rsid w:val="007F5BFD"/>
    <w:rsid w:val="007F76DB"/>
    <w:rsid w:val="007F7E45"/>
    <w:rsid w:val="00800243"/>
    <w:rsid w:val="008026BC"/>
    <w:rsid w:val="00803E5A"/>
    <w:rsid w:val="0080515C"/>
    <w:rsid w:val="008053E4"/>
    <w:rsid w:val="00805B12"/>
    <w:rsid w:val="00806ECD"/>
    <w:rsid w:val="00812740"/>
    <w:rsid w:val="00812858"/>
    <w:rsid w:val="008149B4"/>
    <w:rsid w:val="008154B6"/>
    <w:rsid w:val="00815E28"/>
    <w:rsid w:val="00823ACD"/>
    <w:rsid w:val="00823E93"/>
    <w:rsid w:val="008361AB"/>
    <w:rsid w:val="00836521"/>
    <w:rsid w:val="00841685"/>
    <w:rsid w:val="0085096F"/>
    <w:rsid w:val="00856934"/>
    <w:rsid w:val="0086017D"/>
    <w:rsid w:val="0086476C"/>
    <w:rsid w:val="00867177"/>
    <w:rsid w:val="00871868"/>
    <w:rsid w:val="0087517C"/>
    <w:rsid w:val="0087594B"/>
    <w:rsid w:val="00876842"/>
    <w:rsid w:val="00877AFE"/>
    <w:rsid w:val="00882AA0"/>
    <w:rsid w:val="008852D7"/>
    <w:rsid w:val="0089380E"/>
    <w:rsid w:val="008940C2"/>
    <w:rsid w:val="008944D5"/>
    <w:rsid w:val="0089646B"/>
    <w:rsid w:val="008B332A"/>
    <w:rsid w:val="008B61C6"/>
    <w:rsid w:val="008C2427"/>
    <w:rsid w:val="008C3019"/>
    <w:rsid w:val="008D0365"/>
    <w:rsid w:val="008D41CA"/>
    <w:rsid w:val="008D4C5A"/>
    <w:rsid w:val="008D50E9"/>
    <w:rsid w:val="008E051F"/>
    <w:rsid w:val="008F3AB9"/>
    <w:rsid w:val="008F5393"/>
    <w:rsid w:val="008F7EB3"/>
    <w:rsid w:val="00900009"/>
    <w:rsid w:val="00903175"/>
    <w:rsid w:val="00906004"/>
    <w:rsid w:val="00906E64"/>
    <w:rsid w:val="00911C28"/>
    <w:rsid w:val="00912530"/>
    <w:rsid w:val="00914119"/>
    <w:rsid w:val="00924DF6"/>
    <w:rsid w:val="00925223"/>
    <w:rsid w:val="00925B4C"/>
    <w:rsid w:val="00927E6A"/>
    <w:rsid w:val="009302AA"/>
    <w:rsid w:val="00931F32"/>
    <w:rsid w:val="00934167"/>
    <w:rsid w:val="009476EA"/>
    <w:rsid w:val="00951748"/>
    <w:rsid w:val="0095607A"/>
    <w:rsid w:val="009578CA"/>
    <w:rsid w:val="00960030"/>
    <w:rsid w:val="00965CB2"/>
    <w:rsid w:val="00965D91"/>
    <w:rsid w:val="0097587F"/>
    <w:rsid w:val="00992541"/>
    <w:rsid w:val="00995154"/>
    <w:rsid w:val="009A052B"/>
    <w:rsid w:val="009A29B0"/>
    <w:rsid w:val="009A6371"/>
    <w:rsid w:val="009B5B4C"/>
    <w:rsid w:val="009C1139"/>
    <w:rsid w:val="009C3A20"/>
    <w:rsid w:val="009C4013"/>
    <w:rsid w:val="009C7023"/>
    <w:rsid w:val="009D0CB5"/>
    <w:rsid w:val="009D147E"/>
    <w:rsid w:val="009D57D1"/>
    <w:rsid w:val="009E5D56"/>
    <w:rsid w:val="009F05F4"/>
    <w:rsid w:val="009F10F7"/>
    <w:rsid w:val="00A0586B"/>
    <w:rsid w:val="00A06C14"/>
    <w:rsid w:val="00A140C1"/>
    <w:rsid w:val="00A15B44"/>
    <w:rsid w:val="00A15F58"/>
    <w:rsid w:val="00A26717"/>
    <w:rsid w:val="00A346CD"/>
    <w:rsid w:val="00A42CE2"/>
    <w:rsid w:val="00A44EA7"/>
    <w:rsid w:val="00A46E30"/>
    <w:rsid w:val="00A470D3"/>
    <w:rsid w:val="00A54B34"/>
    <w:rsid w:val="00A554E2"/>
    <w:rsid w:val="00A57ED9"/>
    <w:rsid w:val="00A6136F"/>
    <w:rsid w:val="00A61499"/>
    <w:rsid w:val="00A61DE8"/>
    <w:rsid w:val="00A626A1"/>
    <w:rsid w:val="00A645BA"/>
    <w:rsid w:val="00A65AE3"/>
    <w:rsid w:val="00A75FB8"/>
    <w:rsid w:val="00A768C8"/>
    <w:rsid w:val="00A80EC1"/>
    <w:rsid w:val="00A83E88"/>
    <w:rsid w:val="00A86EAB"/>
    <w:rsid w:val="00A87292"/>
    <w:rsid w:val="00A87E86"/>
    <w:rsid w:val="00A9050E"/>
    <w:rsid w:val="00A909B9"/>
    <w:rsid w:val="00A912ED"/>
    <w:rsid w:val="00A9226B"/>
    <w:rsid w:val="00A96937"/>
    <w:rsid w:val="00AA2169"/>
    <w:rsid w:val="00AA2353"/>
    <w:rsid w:val="00AA4ADA"/>
    <w:rsid w:val="00AA5161"/>
    <w:rsid w:val="00AA665E"/>
    <w:rsid w:val="00AB3B60"/>
    <w:rsid w:val="00AC3931"/>
    <w:rsid w:val="00AC6E52"/>
    <w:rsid w:val="00AC70C8"/>
    <w:rsid w:val="00AD1B0B"/>
    <w:rsid w:val="00AD627D"/>
    <w:rsid w:val="00AE122E"/>
    <w:rsid w:val="00AE24D6"/>
    <w:rsid w:val="00AE3565"/>
    <w:rsid w:val="00AE5264"/>
    <w:rsid w:val="00AE5C5D"/>
    <w:rsid w:val="00AE6F9D"/>
    <w:rsid w:val="00AF7D1E"/>
    <w:rsid w:val="00B02A46"/>
    <w:rsid w:val="00B05B49"/>
    <w:rsid w:val="00B102EB"/>
    <w:rsid w:val="00B116A5"/>
    <w:rsid w:val="00B13F22"/>
    <w:rsid w:val="00B1488F"/>
    <w:rsid w:val="00B16ECF"/>
    <w:rsid w:val="00B1709C"/>
    <w:rsid w:val="00B210C1"/>
    <w:rsid w:val="00B21D46"/>
    <w:rsid w:val="00B32B14"/>
    <w:rsid w:val="00B36121"/>
    <w:rsid w:val="00B361C9"/>
    <w:rsid w:val="00B36527"/>
    <w:rsid w:val="00B37A8C"/>
    <w:rsid w:val="00B4710F"/>
    <w:rsid w:val="00B472BE"/>
    <w:rsid w:val="00B5086A"/>
    <w:rsid w:val="00B57B7D"/>
    <w:rsid w:val="00B654E5"/>
    <w:rsid w:val="00B65C75"/>
    <w:rsid w:val="00B6761C"/>
    <w:rsid w:val="00B77AB9"/>
    <w:rsid w:val="00B819F2"/>
    <w:rsid w:val="00B87B89"/>
    <w:rsid w:val="00B91E0F"/>
    <w:rsid w:val="00B9391A"/>
    <w:rsid w:val="00B94C16"/>
    <w:rsid w:val="00B94DF2"/>
    <w:rsid w:val="00B96100"/>
    <w:rsid w:val="00B9624A"/>
    <w:rsid w:val="00B96270"/>
    <w:rsid w:val="00BA2852"/>
    <w:rsid w:val="00BB0982"/>
    <w:rsid w:val="00BB2977"/>
    <w:rsid w:val="00BC72B0"/>
    <w:rsid w:val="00BD182E"/>
    <w:rsid w:val="00BD3240"/>
    <w:rsid w:val="00BD47F5"/>
    <w:rsid w:val="00BD6B3C"/>
    <w:rsid w:val="00BF2603"/>
    <w:rsid w:val="00BF4016"/>
    <w:rsid w:val="00C04E58"/>
    <w:rsid w:val="00C07561"/>
    <w:rsid w:val="00C0799D"/>
    <w:rsid w:val="00C079BC"/>
    <w:rsid w:val="00C177DA"/>
    <w:rsid w:val="00C22F3C"/>
    <w:rsid w:val="00C237B2"/>
    <w:rsid w:val="00C23915"/>
    <w:rsid w:val="00C25639"/>
    <w:rsid w:val="00C278C1"/>
    <w:rsid w:val="00C30779"/>
    <w:rsid w:val="00C33606"/>
    <w:rsid w:val="00C3628A"/>
    <w:rsid w:val="00C41BE4"/>
    <w:rsid w:val="00C43D97"/>
    <w:rsid w:val="00C50253"/>
    <w:rsid w:val="00C50EF5"/>
    <w:rsid w:val="00C538AE"/>
    <w:rsid w:val="00C550E9"/>
    <w:rsid w:val="00C6229E"/>
    <w:rsid w:val="00C67C20"/>
    <w:rsid w:val="00C754BD"/>
    <w:rsid w:val="00C8022F"/>
    <w:rsid w:val="00C821F0"/>
    <w:rsid w:val="00C8497E"/>
    <w:rsid w:val="00C92BB6"/>
    <w:rsid w:val="00C94C57"/>
    <w:rsid w:val="00C9519A"/>
    <w:rsid w:val="00C95DC7"/>
    <w:rsid w:val="00CA4A5F"/>
    <w:rsid w:val="00CA672D"/>
    <w:rsid w:val="00CA6810"/>
    <w:rsid w:val="00CA7F52"/>
    <w:rsid w:val="00CB1363"/>
    <w:rsid w:val="00CB1797"/>
    <w:rsid w:val="00CB1E0E"/>
    <w:rsid w:val="00CB3330"/>
    <w:rsid w:val="00CB4F57"/>
    <w:rsid w:val="00CB6114"/>
    <w:rsid w:val="00CB65B4"/>
    <w:rsid w:val="00CC10B6"/>
    <w:rsid w:val="00CC572D"/>
    <w:rsid w:val="00CC7731"/>
    <w:rsid w:val="00CD3463"/>
    <w:rsid w:val="00CD5459"/>
    <w:rsid w:val="00CE293B"/>
    <w:rsid w:val="00CE4F24"/>
    <w:rsid w:val="00CE61E1"/>
    <w:rsid w:val="00CE7E9C"/>
    <w:rsid w:val="00CF326C"/>
    <w:rsid w:val="00CF32FE"/>
    <w:rsid w:val="00CF7A19"/>
    <w:rsid w:val="00D0002A"/>
    <w:rsid w:val="00D05161"/>
    <w:rsid w:val="00D12282"/>
    <w:rsid w:val="00D22E55"/>
    <w:rsid w:val="00D24157"/>
    <w:rsid w:val="00D242D8"/>
    <w:rsid w:val="00D2465A"/>
    <w:rsid w:val="00D256CD"/>
    <w:rsid w:val="00D26CD3"/>
    <w:rsid w:val="00D31569"/>
    <w:rsid w:val="00D31D33"/>
    <w:rsid w:val="00D3289F"/>
    <w:rsid w:val="00D34F1E"/>
    <w:rsid w:val="00D36BE4"/>
    <w:rsid w:val="00D40D26"/>
    <w:rsid w:val="00D425C1"/>
    <w:rsid w:val="00D529E2"/>
    <w:rsid w:val="00D53495"/>
    <w:rsid w:val="00D555DB"/>
    <w:rsid w:val="00D56472"/>
    <w:rsid w:val="00D60B2C"/>
    <w:rsid w:val="00D61350"/>
    <w:rsid w:val="00D616E2"/>
    <w:rsid w:val="00D63A5A"/>
    <w:rsid w:val="00D671D9"/>
    <w:rsid w:val="00D67A1A"/>
    <w:rsid w:val="00D7287F"/>
    <w:rsid w:val="00D76CA9"/>
    <w:rsid w:val="00D80115"/>
    <w:rsid w:val="00D807FF"/>
    <w:rsid w:val="00D80A74"/>
    <w:rsid w:val="00D8707F"/>
    <w:rsid w:val="00D870AA"/>
    <w:rsid w:val="00D87A69"/>
    <w:rsid w:val="00D93630"/>
    <w:rsid w:val="00DA038C"/>
    <w:rsid w:val="00DA3E73"/>
    <w:rsid w:val="00DA4671"/>
    <w:rsid w:val="00DA469F"/>
    <w:rsid w:val="00DB2831"/>
    <w:rsid w:val="00DB7ECB"/>
    <w:rsid w:val="00DC20BE"/>
    <w:rsid w:val="00DC21D4"/>
    <w:rsid w:val="00DC30DD"/>
    <w:rsid w:val="00DC5740"/>
    <w:rsid w:val="00DC6587"/>
    <w:rsid w:val="00DC72E0"/>
    <w:rsid w:val="00DC7FE3"/>
    <w:rsid w:val="00DD0BE6"/>
    <w:rsid w:val="00DD2754"/>
    <w:rsid w:val="00DD36A0"/>
    <w:rsid w:val="00DD3C06"/>
    <w:rsid w:val="00DD66B6"/>
    <w:rsid w:val="00DE0995"/>
    <w:rsid w:val="00DE1E23"/>
    <w:rsid w:val="00DE29C2"/>
    <w:rsid w:val="00DE4743"/>
    <w:rsid w:val="00DE6ABF"/>
    <w:rsid w:val="00DF2B70"/>
    <w:rsid w:val="00E01955"/>
    <w:rsid w:val="00E111D8"/>
    <w:rsid w:val="00E14B57"/>
    <w:rsid w:val="00E15464"/>
    <w:rsid w:val="00E17760"/>
    <w:rsid w:val="00E200C6"/>
    <w:rsid w:val="00E204AF"/>
    <w:rsid w:val="00E32F78"/>
    <w:rsid w:val="00E3340B"/>
    <w:rsid w:val="00E34FF3"/>
    <w:rsid w:val="00E4098D"/>
    <w:rsid w:val="00E41494"/>
    <w:rsid w:val="00E54296"/>
    <w:rsid w:val="00E555A9"/>
    <w:rsid w:val="00E55FB7"/>
    <w:rsid w:val="00E56694"/>
    <w:rsid w:val="00E60F20"/>
    <w:rsid w:val="00E630AE"/>
    <w:rsid w:val="00E65068"/>
    <w:rsid w:val="00E65B1A"/>
    <w:rsid w:val="00E74D2B"/>
    <w:rsid w:val="00E74FE9"/>
    <w:rsid w:val="00E7517B"/>
    <w:rsid w:val="00E763A6"/>
    <w:rsid w:val="00E766E2"/>
    <w:rsid w:val="00E7682F"/>
    <w:rsid w:val="00E76E21"/>
    <w:rsid w:val="00E80D5E"/>
    <w:rsid w:val="00E8119D"/>
    <w:rsid w:val="00E83F5F"/>
    <w:rsid w:val="00E85552"/>
    <w:rsid w:val="00E86AFF"/>
    <w:rsid w:val="00E86D2A"/>
    <w:rsid w:val="00E90804"/>
    <w:rsid w:val="00E924BE"/>
    <w:rsid w:val="00E924DD"/>
    <w:rsid w:val="00E92EB8"/>
    <w:rsid w:val="00E9607D"/>
    <w:rsid w:val="00E97FFD"/>
    <w:rsid w:val="00EA0E2C"/>
    <w:rsid w:val="00EA577F"/>
    <w:rsid w:val="00EA6B21"/>
    <w:rsid w:val="00EA7E56"/>
    <w:rsid w:val="00EB3518"/>
    <w:rsid w:val="00EB79EA"/>
    <w:rsid w:val="00EC165A"/>
    <w:rsid w:val="00EC48E7"/>
    <w:rsid w:val="00EC6A88"/>
    <w:rsid w:val="00ED0089"/>
    <w:rsid w:val="00ED064F"/>
    <w:rsid w:val="00ED1598"/>
    <w:rsid w:val="00ED2AD8"/>
    <w:rsid w:val="00ED4646"/>
    <w:rsid w:val="00ED5694"/>
    <w:rsid w:val="00ED61C8"/>
    <w:rsid w:val="00ED63D9"/>
    <w:rsid w:val="00ED724B"/>
    <w:rsid w:val="00EF30BC"/>
    <w:rsid w:val="00F07461"/>
    <w:rsid w:val="00F0769D"/>
    <w:rsid w:val="00F14AC8"/>
    <w:rsid w:val="00F15935"/>
    <w:rsid w:val="00F17316"/>
    <w:rsid w:val="00F21265"/>
    <w:rsid w:val="00F2308B"/>
    <w:rsid w:val="00F32670"/>
    <w:rsid w:val="00F32A28"/>
    <w:rsid w:val="00F35636"/>
    <w:rsid w:val="00F416DB"/>
    <w:rsid w:val="00F447F4"/>
    <w:rsid w:val="00F458B9"/>
    <w:rsid w:val="00F54AF3"/>
    <w:rsid w:val="00F6165D"/>
    <w:rsid w:val="00F64008"/>
    <w:rsid w:val="00F6742C"/>
    <w:rsid w:val="00F67F40"/>
    <w:rsid w:val="00F70C1E"/>
    <w:rsid w:val="00F75BDF"/>
    <w:rsid w:val="00F76074"/>
    <w:rsid w:val="00F80F56"/>
    <w:rsid w:val="00F83F94"/>
    <w:rsid w:val="00F8508E"/>
    <w:rsid w:val="00F851CE"/>
    <w:rsid w:val="00F86884"/>
    <w:rsid w:val="00F901E3"/>
    <w:rsid w:val="00F942D9"/>
    <w:rsid w:val="00F9436A"/>
    <w:rsid w:val="00FA3EC8"/>
    <w:rsid w:val="00FA46BF"/>
    <w:rsid w:val="00FA49C6"/>
    <w:rsid w:val="00FA65E9"/>
    <w:rsid w:val="00FA76D2"/>
    <w:rsid w:val="00FA7D13"/>
    <w:rsid w:val="00FB1A6E"/>
    <w:rsid w:val="00FB464D"/>
    <w:rsid w:val="00FB4690"/>
    <w:rsid w:val="00FC21B7"/>
    <w:rsid w:val="00FC4601"/>
    <w:rsid w:val="00FC47DF"/>
    <w:rsid w:val="00FC487B"/>
    <w:rsid w:val="00FD6AE2"/>
    <w:rsid w:val="00FE199B"/>
    <w:rsid w:val="00FE3774"/>
    <w:rsid w:val="00FE6557"/>
    <w:rsid w:val="00FF26DB"/>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7B5E5"/>
  <w15:docId w15:val="{B7D7ACC9-E6F5-44ED-AAF6-921D572F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94"/>
    <w:pPr>
      <w:spacing w:after="200" w:line="276" w:lineRule="auto"/>
    </w:pPr>
    <w:rPr>
      <w:sz w:val="22"/>
      <w:szCs w:val="22"/>
      <w:lang w:eastAsia="ja-JP"/>
    </w:rPr>
  </w:style>
  <w:style w:type="paragraph" w:styleId="Heading1">
    <w:name w:val="heading 1"/>
    <w:basedOn w:val="Normal"/>
    <w:next w:val="Normal"/>
    <w:link w:val="Heading1Char"/>
    <w:qFormat/>
    <w:rsid w:val="00925B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2A2A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63F77"/>
    <w:pPr>
      <w:keepNext/>
      <w:spacing w:before="240" w:after="60"/>
      <w:ind w:left="720" w:hanging="720"/>
      <w:outlineLvl w:val="2"/>
    </w:pPr>
    <w:rPr>
      <w:rFonts w:ascii="Calibri Light" w:hAnsi="Calibri Light"/>
      <w:b/>
      <w:bCs/>
      <w:sz w:val="26"/>
      <w:szCs w:val="26"/>
      <w:lang w:eastAsia="en-US"/>
    </w:rPr>
  </w:style>
  <w:style w:type="paragraph" w:styleId="Heading4">
    <w:name w:val="heading 4"/>
    <w:basedOn w:val="Normal"/>
    <w:next w:val="Normal"/>
    <w:link w:val="Heading4Char"/>
    <w:uiPriority w:val="9"/>
    <w:semiHidden/>
    <w:unhideWhenUsed/>
    <w:qFormat/>
    <w:rsid w:val="00063F77"/>
    <w:pPr>
      <w:keepNext/>
      <w:spacing w:before="240" w:after="60"/>
      <w:ind w:left="864" w:hanging="864"/>
      <w:outlineLvl w:val="3"/>
    </w:pPr>
    <w:rPr>
      <w:b/>
      <w:bCs/>
      <w:sz w:val="28"/>
      <w:szCs w:val="28"/>
      <w:lang w:eastAsia="en-US"/>
    </w:rPr>
  </w:style>
  <w:style w:type="paragraph" w:styleId="Heading5">
    <w:name w:val="heading 5"/>
    <w:basedOn w:val="Normal"/>
    <w:next w:val="Normal"/>
    <w:link w:val="Heading5Char"/>
    <w:uiPriority w:val="9"/>
    <w:semiHidden/>
    <w:unhideWhenUsed/>
    <w:qFormat/>
    <w:rsid w:val="00063F77"/>
    <w:pPr>
      <w:spacing w:before="240" w:after="60"/>
      <w:ind w:left="1008" w:hanging="1008"/>
      <w:outlineLvl w:val="4"/>
    </w:pPr>
    <w:rPr>
      <w:b/>
      <w:bCs/>
      <w:i/>
      <w:iCs/>
      <w:sz w:val="26"/>
      <w:szCs w:val="26"/>
      <w:lang w:eastAsia="en-US"/>
    </w:rPr>
  </w:style>
  <w:style w:type="paragraph" w:styleId="Heading6">
    <w:name w:val="heading 6"/>
    <w:basedOn w:val="Normal"/>
    <w:next w:val="Normal"/>
    <w:link w:val="Heading6Char"/>
    <w:uiPriority w:val="9"/>
    <w:semiHidden/>
    <w:unhideWhenUsed/>
    <w:qFormat/>
    <w:rsid w:val="00063F77"/>
    <w:pPr>
      <w:spacing w:before="240" w:after="60"/>
      <w:ind w:left="1152" w:hanging="1152"/>
      <w:outlineLvl w:val="5"/>
    </w:pPr>
    <w:rPr>
      <w:b/>
      <w:bCs/>
      <w:lang w:eastAsia="en-US"/>
    </w:rPr>
  </w:style>
  <w:style w:type="paragraph" w:styleId="Heading7">
    <w:name w:val="heading 7"/>
    <w:basedOn w:val="Normal"/>
    <w:next w:val="Normal"/>
    <w:link w:val="Heading7Char"/>
    <w:uiPriority w:val="9"/>
    <w:semiHidden/>
    <w:unhideWhenUsed/>
    <w:qFormat/>
    <w:rsid w:val="00063F77"/>
    <w:pPr>
      <w:spacing w:before="240" w:after="60"/>
      <w:ind w:left="1296" w:hanging="1296"/>
      <w:outlineLvl w:val="6"/>
    </w:pPr>
    <w:rPr>
      <w:sz w:val="24"/>
      <w:szCs w:val="24"/>
      <w:lang w:eastAsia="en-US"/>
    </w:rPr>
  </w:style>
  <w:style w:type="paragraph" w:styleId="Heading8">
    <w:name w:val="heading 8"/>
    <w:basedOn w:val="Normal"/>
    <w:next w:val="Normal"/>
    <w:link w:val="Heading8Char"/>
    <w:uiPriority w:val="9"/>
    <w:semiHidden/>
    <w:unhideWhenUsed/>
    <w:qFormat/>
    <w:rsid w:val="00063F77"/>
    <w:pPr>
      <w:spacing w:before="240" w:after="60"/>
      <w:ind w:left="1440" w:hanging="1440"/>
      <w:outlineLvl w:val="7"/>
    </w:pPr>
    <w:rPr>
      <w:i/>
      <w:iCs/>
      <w:sz w:val="24"/>
      <w:szCs w:val="24"/>
      <w:lang w:eastAsia="en-US"/>
    </w:rPr>
  </w:style>
  <w:style w:type="paragraph" w:styleId="Heading9">
    <w:name w:val="heading 9"/>
    <w:basedOn w:val="Normal"/>
    <w:next w:val="Normal"/>
    <w:link w:val="Heading9Char"/>
    <w:uiPriority w:val="9"/>
    <w:semiHidden/>
    <w:unhideWhenUsed/>
    <w:qFormat/>
    <w:rsid w:val="00063F77"/>
    <w:pPr>
      <w:spacing w:before="240" w:after="60"/>
      <w:ind w:left="1584" w:hanging="1584"/>
      <w:outlineLvl w:val="8"/>
    </w:pPr>
    <w:rPr>
      <w:rFonts w:ascii="Calibri Light" w:hAnsi="Calibri Light"/>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spacing w:after="0" w:line="240" w:lineRule="auto"/>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spacing w:after="0" w:line="240" w:lineRule="auto"/>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3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rsid w:val="00925B4C"/>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aliases w:val="DWA List 1,kepala,List Paragraph1,List 5.2.1,spasi 2 taiiii,Body of text,Colorful List - Accent 11,Daftar Acuan,normal,skripsi,gambar,Body Text Char1,Char Char2,Body of text+1,Body of text+2,Body of text+3,List Paragraph11,UGEX'Z"/>
    <w:basedOn w:val="Normal"/>
    <w:link w:val="ListParagraphChar"/>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customStyle="1" w:styleId="Heading2Char">
    <w:name w:val="Heading 2 Char"/>
    <w:basedOn w:val="DefaultParagraphFont"/>
    <w:link w:val="Heading2"/>
    <w:rsid w:val="002A2A54"/>
    <w:rPr>
      <w:rFonts w:asciiTheme="majorHAnsi" w:eastAsiaTheme="majorEastAsia" w:hAnsiTheme="majorHAnsi" w:cstheme="majorBidi"/>
      <w:color w:val="365F91" w:themeColor="accent1" w:themeShade="BF"/>
      <w:sz w:val="26"/>
      <w:szCs w:val="26"/>
      <w:lang w:eastAsia="ja-JP"/>
    </w:rPr>
  </w:style>
  <w:style w:type="character" w:customStyle="1" w:styleId="ListParagraphChar">
    <w:name w:val="List Paragraph Char"/>
    <w:aliases w:val="DWA List 1 Char,kepala Char,List Paragraph1 Char,List 5.2.1 Char,spasi 2 taiiii Char,Body of text Char,Colorful List - Accent 11 Char,Daftar Acuan Char,normal Char,skripsi Char,gambar Char,Body Text Char1 Char,Char Char2 Char"/>
    <w:link w:val="ListParagraph"/>
    <w:uiPriority w:val="34"/>
    <w:qFormat/>
    <w:locked/>
    <w:rsid w:val="002A2A54"/>
    <w:rPr>
      <w:sz w:val="22"/>
      <w:szCs w:val="22"/>
      <w:lang w:eastAsia="ja-JP"/>
    </w:rPr>
  </w:style>
  <w:style w:type="paragraph" w:styleId="Caption">
    <w:name w:val="caption"/>
    <w:basedOn w:val="Normal"/>
    <w:next w:val="Normal"/>
    <w:uiPriority w:val="35"/>
    <w:unhideWhenUsed/>
    <w:qFormat/>
    <w:rsid w:val="002A2A54"/>
    <w:pPr>
      <w:spacing w:line="240" w:lineRule="auto"/>
    </w:pPr>
    <w:rPr>
      <w:rFonts w:ascii="Times New Roman" w:eastAsia="Calibri" w:hAnsi="Times New Roman"/>
      <w:i/>
      <w:iCs/>
      <w:color w:val="44546A"/>
      <w:sz w:val="18"/>
      <w:szCs w:val="18"/>
      <w:lang w:val="en-ID" w:eastAsia="en-ID"/>
    </w:rPr>
  </w:style>
  <w:style w:type="character" w:customStyle="1" w:styleId="A2">
    <w:name w:val="A2"/>
    <w:rsid w:val="00B210C1"/>
    <w:rPr>
      <w:rFonts w:cs="Calibri"/>
      <w:color w:val="000000"/>
      <w:sz w:val="22"/>
      <w:szCs w:val="22"/>
    </w:rPr>
  </w:style>
  <w:style w:type="character" w:customStyle="1" w:styleId="Heading3Char">
    <w:name w:val="Heading 3 Char"/>
    <w:basedOn w:val="DefaultParagraphFont"/>
    <w:link w:val="Heading3"/>
    <w:uiPriority w:val="9"/>
    <w:rsid w:val="00063F77"/>
    <w:rPr>
      <w:rFonts w:ascii="Calibri Light" w:hAnsi="Calibri Light"/>
      <w:b/>
      <w:bCs/>
      <w:sz w:val="26"/>
      <w:szCs w:val="26"/>
    </w:rPr>
  </w:style>
  <w:style w:type="character" w:customStyle="1" w:styleId="Heading4Char">
    <w:name w:val="Heading 4 Char"/>
    <w:basedOn w:val="DefaultParagraphFont"/>
    <w:link w:val="Heading4"/>
    <w:uiPriority w:val="9"/>
    <w:semiHidden/>
    <w:rsid w:val="00063F77"/>
    <w:rPr>
      <w:b/>
      <w:bCs/>
      <w:sz w:val="28"/>
      <w:szCs w:val="28"/>
    </w:rPr>
  </w:style>
  <w:style w:type="character" w:customStyle="1" w:styleId="Heading5Char">
    <w:name w:val="Heading 5 Char"/>
    <w:basedOn w:val="DefaultParagraphFont"/>
    <w:link w:val="Heading5"/>
    <w:uiPriority w:val="9"/>
    <w:semiHidden/>
    <w:rsid w:val="00063F77"/>
    <w:rPr>
      <w:b/>
      <w:bCs/>
      <w:i/>
      <w:iCs/>
      <w:sz w:val="26"/>
      <w:szCs w:val="26"/>
    </w:rPr>
  </w:style>
  <w:style w:type="character" w:customStyle="1" w:styleId="Heading6Char">
    <w:name w:val="Heading 6 Char"/>
    <w:basedOn w:val="DefaultParagraphFont"/>
    <w:link w:val="Heading6"/>
    <w:uiPriority w:val="9"/>
    <w:semiHidden/>
    <w:rsid w:val="00063F77"/>
    <w:rPr>
      <w:b/>
      <w:bCs/>
      <w:sz w:val="22"/>
      <w:szCs w:val="22"/>
    </w:rPr>
  </w:style>
  <w:style w:type="character" w:customStyle="1" w:styleId="Heading7Char">
    <w:name w:val="Heading 7 Char"/>
    <w:basedOn w:val="DefaultParagraphFont"/>
    <w:link w:val="Heading7"/>
    <w:uiPriority w:val="9"/>
    <w:semiHidden/>
    <w:rsid w:val="00063F77"/>
    <w:rPr>
      <w:sz w:val="24"/>
      <w:szCs w:val="24"/>
    </w:rPr>
  </w:style>
  <w:style w:type="character" w:customStyle="1" w:styleId="Heading8Char">
    <w:name w:val="Heading 8 Char"/>
    <w:basedOn w:val="DefaultParagraphFont"/>
    <w:link w:val="Heading8"/>
    <w:uiPriority w:val="9"/>
    <w:semiHidden/>
    <w:rsid w:val="00063F77"/>
    <w:rPr>
      <w:i/>
      <w:iCs/>
      <w:sz w:val="24"/>
      <w:szCs w:val="24"/>
    </w:rPr>
  </w:style>
  <w:style w:type="character" w:customStyle="1" w:styleId="Heading9Char">
    <w:name w:val="Heading 9 Char"/>
    <w:basedOn w:val="DefaultParagraphFont"/>
    <w:link w:val="Heading9"/>
    <w:uiPriority w:val="9"/>
    <w:semiHidden/>
    <w:rsid w:val="00063F77"/>
    <w:rPr>
      <w:rFonts w:ascii="Calibri Light" w:hAnsi="Calibri Light"/>
      <w:sz w:val="22"/>
      <w:szCs w:val="22"/>
    </w:rPr>
  </w:style>
  <w:style w:type="paragraph" w:styleId="BodyText">
    <w:name w:val="Body Text"/>
    <w:basedOn w:val="Normal"/>
    <w:link w:val="BodyTextChar"/>
    <w:uiPriority w:val="1"/>
    <w:qFormat/>
    <w:rsid w:val="00063F77"/>
    <w:pPr>
      <w:widowControl w:val="0"/>
      <w:autoSpaceDE w:val="0"/>
      <w:autoSpaceDN w:val="0"/>
      <w:spacing w:after="0" w:line="240" w:lineRule="auto"/>
    </w:pPr>
    <w:rPr>
      <w:rFonts w:ascii="Times New Roman" w:hAnsi="Times New Roman"/>
      <w:sz w:val="24"/>
      <w:szCs w:val="24"/>
      <w:lang w:val="id" w:eastAsia="id"/>
    </w:rPr>
  </w:style>
  <w:style w:type="character" w:customStyle="1" w:styleId="BodyTextChar">
    <w:name w:val="Body Text Char"/>
    <w:basedOn w:val="DefaultParagraphFont"/>
    <w:link w:val="BodyText"/>
    <w:uiPriority w:val="1"/>
    <w:rsid w:val="00063F77"/>
    <w:rPr>
      <w:rFonts w:ascii="Times New Roman" w:hAnsi="Times New Roman"/>
      <w:sz w:val="24"/>
      <w:szCs w:val="24"/>
      <w:lang w:val="id" w:eastAsia="id"/>
    </w:rPr>
  </w:style>
  <w:style w:type="paragraph" w:customStyle="1" w:styleId="TableParagraph">
    <w:name w:val="Table Paragraph"/>
    <w:basedOn w:val="Normal"/>
    <w:uiPriority w:val="1"/>
    <w:qFormat/>
    <w:rsid w:val="00063F77"/>
    <w:pPr>
      <w:widowControl w:val="0"/>
      <w:autoSpaceDE w:val="0"/>
      <w:autoSpaceDN w:val="0"/>
      <w:spacing w:after="0" w:line="240" w:lineRule="auto"/>
    </w:pPr>
    <w:rPr>
      <w:rFonts w:ascii="Times New Roman" w:hAnsi="Times New Roman"/>
      <w:lang w:val="id" w:eastAsia="en-US"/>
    </w:rPr>
  </w:style>
  <w:style w:type="paragraph" w:styleId="EndnoteText">
    <w:name w:val="endnote text"/>
    <w:basedOn w:val="Normal"/>
    <w:link w:val="EndnoteTextChar"/>
    <w:uiPriority w:val="99"/>
    <w:semiHidden/>
    <w:unhideWhenUsed/>
    <w:rsid w:val="00063F77"/>
    <w:pPr>
      <w:spacing w:after="0" w:line="240" w:lineRule="auto"/>
    </w:pPr>
    <w:rPr>
      <w:rFonts w:eastAsia="Calibri"/>
      <w:sz w:val="20"/>
      <w:szCs w:val="20"/>
      <w:lang w:eastAsia="en-US"/>
    </w:rPr>
  </w:style>
  <w:style w:type="character" w:customStyle="1" w:styleId="EndnoteTextChar">
    <w:name w:val="Endnote Text Char"/>
    <w:basedOn w:val="DefaultParagraphFont"/>
    <w:link w:val="EndnoteText"/>
    <w:uiPriority w:val="99"/>
    <w:semiHidden/>
    <w:rsid w:val="00063F77"/>
    <w:rPr>
      <w:rFonts w:eastAsia="Calibri"/>
    </w:rPr>
  </w:style>
  <w:style w:type="character" w:styleId="EndnoteReference">
    <w:name w:val="endnote reference"/>
    <w:basedOn w:val="DefaultParagraphFont"/>
    <w:uiPriority w:val="99"/>
    <w:semiHidden/>
    <w:unhideWhenUsed/>
    <w:rsid w:val="00063F77"/>
    <w:rPr>
      <w:vertAlign w:val="superscript"/>
    </w:rPr>
  </w:style>
  <w:style w:type="character" w:styleId="Strong">
    <w:name w:val="Strong"/>
    <w:qFormat/>
    <w:rsid w:val="00063F77"/>
    <w:rPr>
      <w:b/>
      <w:bCs/>
    </w:rPr>
  </w:style>
  <w:style w:type="paragraph" w:styleId="NoSpacing">
    <w:name w:val="No Spacing"/>
    <w:qFormat/>
    <w:rsid w:val="00063F77"/>
    <w:rPr>
      <w:sz w:val="22"/>
      <w:szCs w:val="22"/>
    </w:rPr>
  </w:style>
  <w:style w:type="paragraph" w:customStyle="1" w:styleId="Pa88">
    <w:name w:val="Pa88"/>
    <w:basedOn w:val="Default"/>
    <w:next w:val="Default"/>
    <w:rsid w:val="00063F77"/>
    <w:pPr>
      <w:spacing w:line="221" w:lineRule="atLeast"/>
    </w:pPr>
    <w:rPr>
      <w:rFonts w:ascii="Calibri" w:hAnsi="Calibri"/>
      <w:color w:val="auto"/>
    </w:rPr>
  </w:style>
  <w:style w:type="character" w:customStyle="1" w:styleId="A4">
    <w:name w:val="A4"/>
    <w:rsid w:val="00063F77"/>
    <w:rPr>
      <w:rFonts w:cs="Calibri"/>
      <w:color w:val="000000"/>
      <w:sz w:val="22"/>
      <w:szCs w:val="22"/>
    </w:rPr>
  </w:style>
  <w:style w:type="paragraph" w:styleId="BodyTextIndent2">
    <w:name w:val="Body Text Indent 2"/>
    <w:basedOn w:val="Normal"/>
    <w:link w:val="BodyTextIndent2Char"/>
    <w:rsid w:val="00063F77"/>
    <w:pPr>
      <w:spacing w:after="120" w:line="480" w:lineRule="auto"/>
      <w:ind w:left="360"/>
    </w:pPr>
    <w:rPr>
      <w:rFonts w:ascii="Times New Roman" w:hAnsi="Times New Roman"/>
      <w:sz w:val="24"/>
      <w:szCs w:val="24"/>
      <w:lang w:eastAsia="en-US"/>
    </w:rPr>
  </w:style>
  <w:style w:type="character" w:customStyle="1" w:styleId="BodyTextIndent2Char">
    <w:name w:val="Body Text Indent 2 Char"/>
    <w:basedOn w:val="DefaultParagraphFont"/>
    <w:link w:val="BodyTextIndent2"/>
    <w:rsid w:val="00063F77"/>
    <w:rPr>
      <w:rFonts w:ascii="Times New Roman" w:hAnsi="Times New Roman"/>
      <w:sz w:val="24"/>
      <w:szCs w:val="24"/>
    </w:rPr>
  </w:style>
  <w:style w:type="character" w:styleId="PageNumber">
    <w:name w:val="page number"/>
    <w:basedOn w:val="DefaultParagraphFont"/>
    <w:rsid w:val="00063F77"/>
  </w:style>
  <w:style w:type="paragraph" w:styleId="BodyTextIndent3">
    <w:name w:val="Body Text Indent 3"/>
    <w:basedOn w:val="Normal"/>
    <w:link w:val="BodyTextIndent3Char"/>
    <w:rsid w:val="00063F77"/>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063F77"/>
    <w:rPr>
      <w:rFonts w:ascii="Times New Roman" w:hAnsi="Times New Roman"/>
      <w:sz w:val="16"/>
      <w:szCs w:val="16"/>
      <w:lang w:val="x-none" w:eastAsia="x-none"/>
    </w:rPr>
  </w:style>
  <w:style w:type="paragraph" w:styleId="BodyTextIndent">
    <w:name w:val="Body Text Indent"/>
    <w:basedOn w:val="Normal"/>
    <w:link w:val="BodyTextIndentChar"/>
    <w:rsid w:val="00063F77"/>
    <w:pPr>
      <w:spacing w:after="0" w:line="360" w:lineRule="auto"/>
      <w:ind w:left="360" w:firstLine="360"/>
      <w:jc w:val="both"/>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rsid w:val="00063F77"/>
    <w:rPr>
      <w:rFonts w:ascii="Times New Roman" w:hAnsi="Times New Roman"/>
      <w:sz w:val="24"/>
      <w:szCs w:val="24"/>
      <w:lang w:val="x-none" w:eastAsia="x-none"/>
    </w:rPr>
  </w:style>
  <w:style w:type="paragraph" w:styleId="HTMLPreformatted">
    <w:name w:val="HTML Preformatted"/>
    <w:basedOn w:val="Normal"/>
    <w:link w:val="HTMLPreformattedChar"/>
    <w:rsid w:val="00063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063F77"/>
    <w:rPr>
      <w:rFonts w:ascii="Courier New" w:hAnsi="Courier New"/>
      <w:lang w:val="x-none" w:eastAsia="x-none"/>
    </w:rPr>
  </w:style>
  <w:style w:type="paragraph" w:styleId="PlainText">
    <w:name w:val="Plain Text"/>
    <w:basedOn w:val="Normal"/>
    <w:link w:val="PlainTextChar"/>
    <w:rsid w:val="00063F77"/>
    <w:pPr>
      <w:spacing w:after="0" w:line="240" w:lineRule="auto"/>
    </w:pPr>
    <w:rPr>
      <w:rFonts w:ascii="Courier New" w:hAnsi="Courier New"/>
      <w:sz w:val="20"/>
      <w:szCs w:val="20"/>
      <w:lang w:val="x-none" w:eastAsia="x-none"/>
    </w:rPr>
  </w:style>
  <w:style w:type="character" w:customStyle="1" w:styleId="PlainTextChar">
    <w:name w:val="Plain Text Char"/>
    <w:basedOn w:val="DefaultParagraphFont"/>
    <w:link w:val="PlainText"/>
    <w:rsid w:val="00063F77"/>
    <w:rPr>
      <w:rFonts w:ascii="Courier New" w:hAnsi="Courier New"/>
      <w:lang w:val="x-none" w:eastAsia="x-none"/>
    </w:rPr>
  </w:style>
  <w:style w:type="character" w:styleId="LineNumber">
    <w:name w:val="line number"/>
    <w:rsid w:val="00063F77"/>
  </w:style>
  <w:style w:type="paragraph" w:customStyle="1" w:styleId="Style14">
    <w:name w:val="Style14"/>
    <w:basedOn w:val="Normal"/>
    <w:qFormat/>
    <w:rsid w:val="00063F77"/>
    <w:pPr>
      <w:keepLines/>
      <w:widowControl w:val="0"/>
      <w:spacing w:after="160" w:line="480" w:lineRule="auto"/>
      <w:ind w:left="720"/>
      <w:jc w:val="both"/>
    </w:pPr>
    <w:rPr>
      <w:rFonts w:ascii="Times New Roman" w:eastAsia="Calibri" w:hAnsi="Times New Roman"/>
      <w:color w:val="000000"/>
      <w:sz w:val="24"/>
      <w:szCs w:val="24"/>
      <w:lang w:val="en-ID" w:eastAsia="en-ID"/>
    </w:rPr>
  </w:style>
  <w:style w:type="paragraph" w:customStyle="1" w:styleId="Style23">
    <w:name w:val="Style23"/>
    <w:basedOn w:val="Normal"/>
    <w:link w:val="Style23Char"/>
    <w:qFormat/>
    <w:rsid w:val="00063F77"/>
    <w:pPr>
      <w:numPr>
        <w:numId w:val="42"/>
      </w:numPr>
      <w:spacing w:after="0" w:line="480" w:lineRule="auto"/>
      <w:ind w:left="1080"/>
      <w:jc w:val="both"/>
    </w:pPr>
    <w:rPr>
      <w:rFonts w:ascii="Times New Roman" w:hAnsi="Times New Roman"/>
      <w:color w:val="000000"/>
      <w:sz w:val="24"/>
      <w:szCs w:val="24"/>
      <w:lang w:val="en-ID" w:eastAsia="en-ID"/>
    </w:rPr>
  </w:style>
  <w:style w:type="character" w:customStyle="1" w:styleId="Style23Char">
    <w:name w:val="Style23 Char"/>
    <w:link w:val="Style23"/>
    <w:rsid w:val="00063F77"/>
    <w:rPr>
      <w:rFonts w:ascii="Times New Roman" w:hAnsi="Times New Roman"/>
      <w:color w:val="000000"/>
      <w:sz w:val="24"/>
      <w:szCs w:val="24"/>
      <w:lang w:val="en-ID" w:eastAsia="en-ID"/>
    </w:rPr>
  </w:style>
  <w:style w:type="paragraph" w:styleId="TOCHeading">
    <w:name w:val="TOC Heading"/>
    <w:basedOn w:val="Heading1"/>
    <w:next w:val="Normal"/>
    <w:uiPriority w:val="39"/>
    <w:unhideWhenUsed/>
    <w:qFormat/>
    <w:rsid w:val="00063F77"/>
    <w:pPr>
      <w:spacing w:before="240" w:line="259" w:lineRule="auto"/>
      <w:outlineLvl w:val="9"/>
    </w:pPr>
    <w:rPr>
      <w:b w:val="0"/>
      <w:bCs w:val="0"/>
      <w:sz w:val="32"/>
      <w:szCs w:val="32"/>
      <w:lang w:eastAsia="en-US"/>
    </w:rPr>
  </w:style>
  <w:style w:type="paragraph" w:styleId="TOC1">
    <w:name w:val="toc 1"/>
    <w:basedOn w:val="Normal"/>
    <w:next w:val="Normal"/>
    <w:autoRedefine/>
    <w:uiPriority w:val="39"/>
    <w:unhideWhenUsed/>
    <w:rsid w:val="00063F77"/>
    <w:pPr>
      <w:tabs>
        <w:tab w:val="left" w:pos="993"/>
        <w:tab w:val="right" w:leader="dot" w:pos="7931"/>
      </w:tabs>
      <w:spacing w:after="100"/>
    </w:pPr>
    <w:rPr>
      <w:rFonts w:ascii="Times New Roman" w:eastAsia="Calibri" w:hAnsi="Times New Roman"/>
      <w:b/>
      <w:noProof/>
      <w:sz w:val="24"/>
      <w:szCs w:val="24"/>
      <w:lang w:eastAsia="en-US"/>
    </w:rPr>
  </w:style>
  <w:style w:type="paragraph" w:styleId="TOC2">
    <w:name w:val="toc 2"/>
    <w:basedOn w:val="Normal"/>
    <w:next w:val="Normal"/>
    <w:autoRedefine/>
    <w:uiPriority w:val="39"/>
    <w:unhideWhenUsed/>
    <w:rsid w:val="00063F77"/>
    <w:pPr>
      <w:tabs>
        <w:tab w:val="left" w:pos="1276"/>
        <w:tab w:val="right" w:leader="dot" w:pos="7931"/>
      </w:tabs>
      <w:spacing w:after="100"/>
      <w:ind w:left="1276" w:hanging="283"/>
    </w:pPr>
    <w:rPr>
      <w:rFonts w:eastAsia="Calibri"/>
      <w:lang w:eastAsia="en-US"/>
    </w:rPr>
  </w:style>
  <w:style w:type="paragraph" w:styleId="TableofFigures">
    <w:name w:val="table of figures"/>
    <w:basedOn w:val="Normal"/>
    <w:next w:val="Normal"/>
    <w:uiPriority w:val="99"/>
    <w:unhideWhenUsed/>
    <w:rsid w:val="00063F77"/>
    <w:pPr>
      <w:spacing w:after="0" w:line="259" w:lineRule="auto"/>
    </w:pPr>
    <w:rPr>
      <w:rFonts w:eastAsia="Calibri"/>
      <w:lang w:eastAsia="en-US"/>
    </w:rPr>
  </w:style>
  <w:style w:type="character" w:styleId="PlaceholderText">
    <w:name w:val="Placeholder Text"/>
    <w:basedOn w:val="DefaultParagraphFont"/>
    <w:uiPriority w:val="99"/>
    <w:semiHidden/>
    <w:rsid w:val="00063F77"/>
    <w:rPr>
      <w:color w:val="808080"/>
    </w:rPr>
  </w:style>
  <w:style w:type="table" w:customStyle="1" w:styleId="TableGrid1">
    <w:name w:val="Table Grid1"/>
    <w:basedOn w:val="TableNormal"/>
    <w:next w:val="TableGrid"/>
    <w:uiPriority w:val="39"/>
    <w:rsid w:val="00063F77"/>
    <w:rPr>
      <w:rFonts w:eastAsia="Calibr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3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oni.kemenhub@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o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toni.kemenhub@gmail.com" TargetMode="External"/><Relationship Id="rId4" Type="http://schemas.openxmlformats.org/officeDocument/2006/relationships/settings" Target="settings.xml"/><Relationship Id="rId9" Type="http://schemas.openxmlformats.org/officeDocument/2006/relationships/hyperlink" Target="mailto:contoh@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itltrisakti.ac.id/index.php/jmtrans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654E0-C9F3-4E8C-9420-F22422544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5595</Words>
  <Characters>31894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37415</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Margono</dc:creator>
  <cp:lastModifiedBy>unacsy2015@gmail.com</cp:lastModifiedBy>
  <cp:revision>3</cp:revision>
  <cp:lastPrinted>2019-03-06T05:48:00Z</cp:lastPrinted>
  <dcterms:created xsi:type="dcterms:W3CDTF">2023-03-08T07:04:00Z</dcterms:created>
  <dcterms:modified xsi:type="dcterms:W3CDTF">2023-03-08T07:22:00Z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a88991e2-68a5-3175-91e6-b4812e69e1f8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